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OSNOVNA ŠKOLA </w:t>
      </w:r>
      <w:bookmarkStart w:id="0" w:name="_GoBack"/>
      <w:bookmarkEnd w:id="0"/>
    </w:p>
    <w:p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KAŠTANJER PULA</w:t>
      </w:r>
    </w:p>
    <w:p w:rsidR="0096657A" w:rsidRPr="00D45CB6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D45CB6">
        <w:rPr>
          <w:rFonts w:asciiTheme="minorHAnsi" w:hAnsiTheme="minorHAnsi" w:cstheme="minorHAnsi"/>
          <w:sz w:val="22"/>
          <w:szCs w:val="22"/>
        </w:rPr>
        <w:t xml:space="preserve"> </w:t>
      </w:r>
      <w:r w:rsidR="00D45CB6" w:rsidRPr="00D45CB6">
        <w:rPr>
          <w:rFonts w:asciiTheme="minorHAnsi" w:hAnsiTheme="minorHAnsi" w:cstheme="minorHAnsi"/>
          <w:sz w:val="22"/>
          <w:szCs w:val="22"/>
        </w:rPr>
        <w:t>112-01/23-03/8</w:t>
      </w:r>
    </w:p>
    <w:p w:rsidR="001A06C7" w:rsidRPr="00D45CB6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A67155" w:rsidRPr="00D45CB6">
        <w:rPr>
          <w:rFonts w:asciiTheme="minorHAnsi" w:hAnsiTheme="minorHAnsi" w:cstheme="minorHAnsi"/>
          <w:sz w:val="22"/>
          <w:szCs w:val="22"/>
          <w:lang w:val="pl-PL"/>
        </w:rPr>
        <w:t>2163-7-10-01/01-23-1</w:t>
      </w:r>
    </w:p>
    <w:p w:rsidR="0096657A" w:rsidRPr="00D45CB6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D45CB6" w:rsidRPr="00D45CB6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A67155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3. </w:t>
      </w:r>
      <w:r w:rsidR="00D45CB6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listopada </w:t>
      </w:r>
      <w:r w:rsidR="00A67155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 2023</w:t>
      </w:r>
      <w:r w:rsidR="00AC6604" w:rsidRPr="00D45CB6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D52154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 godine</w:t>
      </w:r>
    </w:p>
    <w:p w:rsidR="001A06C7" w:rsidRPr="004549A1" w:rsidRDefault="001A06C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52339D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52339D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1E5CB1">
        <w:rPr>
          <w:rFonts w:asciiTheme="minorHAnsi" w:hAnsiTheme="minorHAnsi" w:cstheme="minorHAnsi"/>
          <w:sz w:val="22"/>
          <w:szCs w:val="22"/>
        </w:rPr>
        <w:t>7/17. , 68/18., 98/19, 64/20</w:t>
      </w:r>
      <w:r w:rsidR="00250B26">
        <w:rPr>
          <w:rFonts w:asciiTheme="minorHAnsi" w:hAnsiTheme="minorHAnsi" w:cstheme="minorHAnsi"/>
          <w:sz w:val="22"/>
          <w:szCs w:val="22"/>
        </w:rPr>
        <w:t>,151/22</w:t>
      </w:r>
      <w:r w:rsidR="001E5CB1">
        <w:rPr>
          <w:rFonts w:asciiTheme="minorHAnsi" w:hAnsiTheme="minorHAnsi" w:cstheme="minorHAnsi"/>
          <w:sz w:val="22"/>
          <w:szCs w:val="22"/>
        </w:rPr>
        <w:t xml:space="preserve">), </w:t>
      </w:r>
      <w:r w:rsidRPr="0052339D">
        <w:rPr>
          <w:rFonts w:asciiTheme="minorHAnsi" w:hAnsiTheme="minorHAnsi" w:cstheme="minorHAnsi"/>
          <w:sz w:val="22"/>
          <w:szCs w:val="22"/>
        </w:rPr>
        <w:t xml:space="preserve">Pravilnika o radu te članaka 6. i 7. Pravilnika o </w:t>
      </w:r>
      <w:r w:rsidR="006013D0" w:rsidRPr="0052339D">
        <w:rPr>
          <w:rFonts w:asciiTheme="minorHAnsi" w:hAnsiTheme="minorHAnsi" w:cstheme="minorHAnsi"/>
          <w:sz w:val="22"/>
          <w:szCs w:val="22"/>
        </w:rPr>
        <w:t>načinu i postupku zapošljavanja</w:t>
      </w:r>
      <w:r w:rsidRPr="0052339D">
        <w:rPr>
          <w:rFonts w:asciiTheme="minorHAnsi" w:hAnsiTheme="minorHAnsi" w:cstheme="minorHAnsi"/>
          <w:sz w:val="22"/>
          <w:szCs w:val="22"/>
        </w:rPr>
        <w:t xml:space="preserve"> ( u daljnjem tekstu : Pravilnik ) OŠ Kaštanjer Pula  objavljuje:</w:t>
      </w:r>
    </w:p>
    <w:p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NATJEČAJ</w:t>
      </w:r>
    </w:p>
    <w:p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:rsidR="00DF7293" w:rsidRPr="0052339D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00D3" w:rsidRPr="00A10B75" w:rsidRDefault="00A43E82" w:rsidP="009E00D3">
      <w:pPr>
        <w:spacing w:before="100" w:beforeAutospacing="1" w:after="100" w:afterAutospacing="1"/>
        <w:contextualSpacing/>
        <w:rPr>
          <w:rFonts w:asciiTheme="minorHAnsi" w:eastAsia="BatangChe" w:hAnsiTheme="minorHAnsi" w:cstheme="minorHAnsi"/>
          <w:color w:val="FF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1. </w:t>
      </w:r>
      <w:r w:rsidRPr="0052339D">
        <w:rPr>
          <w:rFonts w:asciiTheme="minorHAnsi" w:hAnsiTheme="minorHAnsi" w:cstheme="minorHAnsi"/>
          <w:bCs/>
          <w:sz w:val="22"/>
          <w:szCs w:val="22"/>
        </w:rPr>
        <w:t>učitelj/</w:t>
      </w:r>
      <w:proofErr w:type="spellStart"/>
      <w:r w:rsidRPr="0052339D">
        <w:rPr>
          <w:rFonts w:asciiTheme="minorHAnsi" w:hAnsiTheme="minorHAnsi" w:cstheme="minorHAnsi"/>
          <w:bCs/>
          <w:sz w:val="22"/>
          <w:szCs w:val="22"/>
        </w:rPr>
        <w:t>ica</w:t>
      </w:r>
      <w:proofErr w:type="spellEnd"/>
      <w:r w:rsidRPr="005233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2094">
        <w:rPr>
          <w:rFonts w:asciiTheme="minorHAnsi" w:hAnsiTheme="minorHAnsi" w:cstheme="minorHAnsi"/>
          <w:bCs/>
          <w:sz w:val="22"/>
          <w:szCs w:val="22"/>
        </w:rPr>
        <w:t>razredne nastave za rad u produženom boravku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-   </w:t>
      </w:r>
      <w:r w:rsidR="004549A1">
        <w:rPr>
          <w:rFonts w:asciiTheme="minorHAnsi" w:hAnsiTheme="minorHAnsi" w:cstheme="minorHAnsi"/>
          <w:sz w:val="22"/>
          <w:szCs w:val="22"/>
        </w:rPr>
        <w:t>1</w:t>
      </w:r>
      <w:r w:rsidRPr="0052339D">
        <w:rPr>
          <w:rFonts w:asciiTheme="minorHAnsi" w:hAnsiTheme="minorHAnsi" w:cstheme="minorHAnsi"/>
          <w:sz w:val="22"/>
          <w:szCs w:val="22"/>
        </w:rPr>
        <w:t xml:space="preserve"> izvršitelj</w:t>
      </w:r>
      <w:r w:rsidR="002B209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ic</w:t>
      </w:r>
      <w:r w:rsidR="002D0E2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na </w:t>
      </w:r>
      <w:r w:rsidRPr="0052339D">
        <w:rPr>
          <w:rFonts w:asciiTheme="minorHAnsi" w:hAnsiTheme="minorHAnsi" w:cstheme="minorHAnsi"/>
          <w:bCs/>
          <w:sz w:val="22"/>
          <w:szCs w:val="22"/>
        </w:rPr>
        <w:t>određeno</w:t>
      </w:r>
      <w:r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Pr="0052339D">
        <w:rPr>
          <w:rFonts w:asciiTheme="minorHAnsi" w:hAnsiTheme="minorHAnsi" w:cstheme="minorHAnsi"/>
          <w:bCs/>
          <w:sz w:val="22"/>
          <w:szCs w:val="22"/>
        </w:rPr>
        <w:t>puno</w:t>
      </w:r>
      <w:r w:rsidRPr="0052339D">
        <w:rPr>
          <w:rFonts w:asciiTheme="minorHAnsi" w:hAnsiTheme="minorHAnsi" w:cstheme="minorHAnsi"/>
          <w:sz w:val="22"/>
          <w:szCs w:val="22"/>
        </w:rPr>
        <w:t xml:space="preserve"> radno vrijeme, </w:t>
      </w:r>
      <w:r w:rsidR="00250B26">
        <w:rPr>
          <w:rFonts w:asciiTheme="minorHAnsi" w:hAnsiTheme="minorHAnsi" w:cstheme="minorHAnsi"/>
          <w:sz w:val="22"/>
          <w:szCs w:val="22"/>
        </w:rPr>
        <w:t>4</w:t>
      </w:r>
      <w:r w:rsidR="002B2094">
        <w:rPr>
          <w:rFonts w:asciiTheme="minorHAnsi" w:hAnsiTheme="minorHAnsi" w:cstheme="minorHAnsi"/>
          <w:sz w:val="22"/>
          <w:szCs w:val="22"/>
        </w:rPr>
        <w:t xml:space="preserve">0 </w:t>
      </w:r>
      <w:r w:rsidR="001E5CB1">
        <w:rPr>
          <w:rFonts w:asciiTheme="minorHAnsi" w:hAnsiTheme="minorHAnsi" w:cstheme="minorHAnsi"/>
          <w:bCs/>
          <w:sz w:val="22"/>
          <w:szCs w:val="22"/>
        </w:rPr>
        <w:t>sat</w:t>
      </w:r>
      <w:r w:rsidR="002B2094">
        <w:rPr>
          <w:rFonts w:asciiTheme="minorHAnsi" w:hAnsiTheme="minorHAnsi" w:cstheme="minorHAnsi"/>
          <w:bCs/>
          <w:sz w:val="22"/>
          <w:szCs w:val="22"/>
        </w:rPr>
        <w:t>i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ukupnog tjednog radnog </w:t>
      </w:r>
      <w:r w:rsidRPr="00C73DBE">
        <w:rPr>
          <w:rFonts w:ascii="Calibri" w:hAnsi="Calibri" w:cs="Calibri"/>
          <w:bCs/>
          <w:sz w:val="22"/>
          <w:szCs w:val="22"/>
        </w:rPr>
        <w:t>vremena</w:t>
      </w:r>
      <w:bookmarkStart w:id="1" w:name="_Hlk80946906"/>
      <w:r w:rsidRPr="00C73DBE">
        <w:rPr>
          <w:rFonts w:ascii="Calibri" w:eastAsia="BatangChe" w:hAnsi="Calibri" w:cs="Calibri"/>
          <w:bCs/>
          <w:sz w:val="22"/>
          <w:szCs w:val="22"/>
        </w:rPr>
        <w:t xml:space="preserve"> </w:t>
      </w:r>
      <w:bookmarkEnd w:id="1"/>
      <w:r w:rsidR="009E00D3">
        <w:rPr>
          <w:rFonts w:ascii="Calibri" w:eastAsia="BatangChe" w:hAnsi="Calibri" w:cs="Calibri"/>
          <w:bCs/>
          <w:sz w:val="22"/>
          <w:szCs w:val="22"/>
        </w:rPr>
        <w:t>(</w:t>
      </w:r>
      <w:r w:rsidR="009E00D3" w:rsidRPr="001405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</w:t>
      </w:r>
      <w:r w:rsidR="009E00D3">
        <w:rPr>
          <w:rFonts w:asciiTheme="minorHAnsi" w:eastAsiaTheme="minorHAnsi" w:hAnsiTheme="minorHAnsi" w:cstheme="minorHAnsi"/>
          <w:sz w:val="22"/>
          <w:szCs w:val="22"/>
          <w:lang w:eastAsia="en-US"/>
        </w:rPr>
        <w:t>21</w:t>
      </w:r>
      <w:r w:rsidR="009E00D3" w:rsidRPr="00A10B75">
        <w:rPr>
          <w:rFonts w:asciiTheme="minorHAnsi" w:eastAsiaTheme="minorHAnsi" w:hAnsiTheme="minorHAnsi" w:cstheme="minorHAnsi"/>
          <w:sz w:val="22"/>
          <w:szCs w:val="22"/>
          <w:lang w:eastAsia="en-US"/>
        </w:rPr>
        <w:t>.6.202</w:t>
      </w:r>
      <w:r w:rsidR="009E00D3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="009E00D3" w:rsidRPr="00A10B75">
        <w:rPr>
          <w:rFonts w:asciiTheme="minorHAnsi" w:eastAsiaTheme="minorHAnsi" w:hAnsiTheme="minorHAnsi" w:cstheme="minorHAnsi"/>
          <w:sz w:val="22"/>
          <w:szCs w:val="22"/>
          <w:lang w:eastAsia="en-US"/>
        </w:rPr>
        <w:t>. godine odnosno do završetka nastavne godine 202</w:t>
      </w:r>
      <w:r w:rsidR="009E00D3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9E00D3" w:rsidRPr="00A10B75">
        <w:rPr>
          <w:rFonts w:asciiTheme="minorHAnsi" w:eastAsiaTheme="minorHAnsi" w:hAnsiTheme="minorHAnsi" w:cstheme="minorHAnsi"/>
          <w:sz w:val="22"/>
          <w:szCs w:val="22"/>
          <w:lang w:eastAsia="en-US"/>
        </w:rPr>
        <w:t>./202</w:t>
      </w:r>
      <w:r w:rsidR="009E00D3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="009E00D3" w:rsidRPr="00A10B7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9E00D3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</w:p>
    <w:p w:rsidR="00A43E82" w:rsidRPr="00C73DBE" w:rsidRDefault="00A43E82" w:rsidP="00A43E82">
      <w:pPr>
        <w:spacing w:before="100" w:beforeAutospacing="1" w:after="100" w:afterAutospacing="1"/>
        <w:contextualSpacing/>
        <w:rPr>
          <w:rFonts w:ascii="Calibri" w:eastAsia="BatangChe" w:hAnsi="Calibri" w:cs="Calibri"/>
          <w:color w:val="FF0000"/>
          <w:sz w:val="22"/>
          <w:szCs w:val="22"/>
        </w:rPr>
      </w:pPr>
    </w:p>
    <w:p w:rsidR="00A43E8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:rsidR="001A06C7" w:rsidRPr="0052339D" w:rsidRDefault="00A43E82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1A06C7" w:rsidRPr="0052339D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:rsidR="001A06C7" w:rsidRPr="0052339D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52339D">
        <w:rPr>
          <w:rFonts w:asciiTheme="minorHAnsi" w:hAnsiTheme="minorHAnsi" w:cstheme="minorHAnsi"/>
          <w:sz w:val="22"/>
          <w:szCs w:val="22"/>
        </w:rPr>
        <w:br/>
      </w:r>
    </w:p>
    <w:p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250B26">
        <w:rPr>
          <w:rFonts w:asciiTheme="minorHAnsi" w:hAnsiTheme="minorHAnsi" w:cstheme="minorHAnsi"/>
          <w:sz w:val="22"/>
          <w:szCs w:val="22"/>
        </w:rPr>
        <w:t xml:space="preserve">98/19, </w:t>
      </w:r>
      <w:r w:rsidRPr="0052339D">
        <w:rPr>
          <w:rFonts w:asciiTheme="minorHAnsi" w:hAnsiTheme="minorHAnsi" w:cstheme="minorHAnsi"/>
          <w:sz w:val="22"/>
          <w:szCs w:val="22"/>
        </w:rPr>
        <w:t xml:space="preserve"> 64/20</w:t>
      </w:r>
      <w:r w:rsidR="00250B26">
        <w:rPr>
          <w:rFonts w:asciiTheme="minorHAnsi" w:hAnsiTheme="minorHAnsi" w:cstheme="minorHAnsi"/>
          <w:sz w:val="22"/>
          <w:szCs w:val="22"/>
        </w:rPr>
        <w:t>, 151/22</w:t>
      </w:r>
      <w:r w:rsidRPr="0052339D">
        <w:rPr>
          <w:rFonts w:asciiTheme="minorHAnsi" w:hAnsiTheme="minorHAnsi" w:cstheme="minorHAnsi"/>
          <w:sz w:val="22"/>
          <w:szCs w:val="22"/>
        </w:rPr>
        <w:t>.</w:t>
      </w:r>
      <w:r w:rsidR="007A3980">
        <w:rPr>
          <w:rFonts w:asciiTheme="minorHAnsi" w:hAnsiTheme="minorHAnsi" w:cstheme="minorHAnsi"/>
          <w:sz w:val="22"/>
          <w:szCs w:val="22"/>
        </w:rPr>
        <w:t>).</w:t>
      </w:r>
      <w:r w:rsidRPr="0052339D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 </w:t>
      </w: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52339D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:rsidR="00904ED6" w:rsidRPr="0052339D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5233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životopis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dokaz o državljanstvu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:rsidR="001A06C7" w:rsidRPr="0052339D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:rsidR="00260C5E" w:rsidRPr="00260C5E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260C5E">
        <w:rPr>
          <w:rFonts w:asciiTheme="minorHAnsi" w:hAnsiTheme="minorHAnsi" w:cstheme="minorHAnsi"/>
          <w:sz w:val="22"/>
          <w:szCs w:val="22"/>
        </w:rPr>
        <w:t>p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260C5E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260C5E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</w:t>
      </w:r>
      <w:r w:rsidR="001E5CB1">
        <w:rPr>
          <w:rFonts w:asciiTheme="minorHAnsi" w:hAnsiTheme="minorHAnsi" w:cstheme="minorHAnsi"/>
          <w:color w:val="000000" w:themeColor="text1"/>
          <w:sz w:val="22"/>
          <w:szCs w:val="22"/>
        </w:rPr>
        <w:t>, 57/22.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</w:t>
      </w:r>
    </w:p>
    <w:p w:rsidR="00EF70E0" w:rsidRPr="00EF70E0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Pr="0052339D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52339D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52339D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A43E8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lastRenderedPageBreak/>
        <w:t>civilnim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52339D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52339D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52339D">
        <w:rPr>
          <w:rFonts w:asciiTheme="minorHAnsi" w:hAnsiTheme="minorHAnsi" w:cstheme="minorHAnsi"/>
          <w:sz w:val="22"/>
          <w:szCs w:val="22"/>
        </w:rPr>
        <w:t>, 32/20</w:t>
      </w:r>
      <w:r w:rsidR="00EF70E0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EF70E0">
        <w:rPr>
          <w:color w:val="000000" w:themeColor="text1"/>
          <w:sz w:val="22"/>
          <w:szCs w:val="22"/>
        </w:rPr>
        <w:t xml:space="preserve"> </w:t>
      </w:r>
      <w:r w:rsidR="00A96451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 u prijavi na javni natječaj pozvati se na to pravo i uz prijavu priložiti svu propisanu dokumentaciju prema posebnom zakonu, a  imaju prednost u odnosu na ostale kandidate samo pod jednakim uvjetima.</w:t>
      </w:r>
    </w:p>
    <w:p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52339D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2339D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52339D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Pr="0052339D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52339D">
        <w:rPr>
          <w:rFonts w:asciiTheme="minorHAnsi" w:hAnsiTheme="minorHAnsi" w:cstheme="minorHAnsi"/>
          <w:sz w:val="22"/>
          <w:szCs w:val="22"/>
        </w:rPr>
        <w:t>iz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52339D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52339D">
        <w:rPr>
          <w:rFonts w:asciiTheme="minorHAnsi" w:hAnsiTheme="minorHAnsi" w:cstheme="minorHAnsi"/>
          <w:sz w:val="22"/>
          <w:szCs w:val="22"/>
        </w:rPr>
        <w:t>člank</w:t>
      </w:r>
      <w:r w:rsidR="00D154CC" w:rsidRPr="0052339D">
        <w:rPr>
          <w:rFonts w:asciiTheme="minorHAnsi" w:hAnsiTheme="minorHAnsi" w:cstheme="minorHAnsi"/>
          <w:sz w:val="22"/>
          <w:szCs w:val="22"/>
        </w:rPr>
        <w:t>a</w:t>
      </w:r>
      <w:r w:rsidRPr="0052339D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52339D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52339D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:rsidR="001A06C7" w:rsidRPr="0052339D" w:rsidRDefault="00D45CB6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:rsidR="001138A7" w:rsidRPr="00DC13F1" w:rsidRDefault="00D45CB6" w:rsidP="001A06C7">
      <w:pPr>
        <w:rPr>
          <w:rFonts w:asciiTheme="minorHAnsi" w:hAnsiTheme="minorHAnsi" w:cstheme="minorHAnsi"/>
          <w:color w:val="5B9BD5" w:themeColor="accent1"/>
          <w:sz w:val="22"/>
          <w:szCs w:val="22"/>
        </w:rPr>
      </w:pPr>
      <w:hyperlink r:id="rId7" w:history="1"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B1197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dokaza</w:t>
        </w:r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%20za%</w:t>
        </w:r>
        <w:r w:rsidR="00B1197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ostvarivanje</w:t>
        </w:r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%20prava%20prednosti%20pri%20zapo%C5%</w:t>
        </w:r>
        <w:r w:rsidR="00B1197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A1 Ljavanju</w:t>
        </w:r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-%</w:t>
        </w:r>
        <w:r w:rsidR="00B1197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ZOHBDR</w:t>
        </w:r>
        <w:r w:rsidR="00B1197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%202021.pdf</w:t>
        </w:r>
      </w:hyperlink>
    </w:p>
    <w:p w:rsidR="00C01EC5" w:rsidRPr="0052339D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52339D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52339D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1138A7" w:rsidRPr="00DC13F1" w:rsidRDefault="00D45CB6" w:rsidP="001A06C7">
      <w:pPr>
        <w:rPr>
          <w:rFonts w:asciiTheme="minorHAnsi" w:hAnsiTheme="minorHAnsi" w:cstheme="minorHAnsi"/>
          <w:color w:val="5B9BD5" w:themeColor="accent1"/>
          <w:sz w:val="22"/>
          <w:szCs w:val="22"/>
          <w:lang w:eastAsia="en-GB"/>
        </w:rPr>
      </w:pPr>
      <w:hyperlink r:id="rId8" w:history="1"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20 dokaza</w:t>
        </w:r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%20za%</w:t>
        </w:r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20 ostvarivanje</w:t>
        </w:r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%20prava%20prednosti%20pri%20zapo%C5%</w:t>
        </w:r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 xml:space="preserve">A1 </w:t>
        </w:r>
        <w:proofErr w:type="spellStart"/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Ljavanju</w:t>
        </w:r>
        <w:proofErr w:type="spellEnd"/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-%</w:t>
        </w:r>
        <w:r w:rsidR="00DC13F1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20 Zakon</w:t>
        </w:r>
        <w:r w:rsidR="00DC13F1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%20o%20civilnim%20stradalnicima%20iz%20DR.pdf</w:t>
        </w:r>
      </w:hyperlink>
    </w:p>
    <w:p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:rsidR="001A06C7" w:rsidRPr="0052339D" w:rsidRDefault="00D45CB6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http://os-kastanjer-pu.skole.hr/oglasna_plo_a/pravilnici</w:t>
        </w:r>
      </w:hyperlink>
      <w:r w:rsidR="001A06C7" w:rsidRPr="0052339D">
        <w:rPr>
          <w:rFonts w:asciiTheme="minorHAnsi" w:hAnsiTheme="minorHAnsi" w:cstheme="minorHAnsi"/>
          <w:sz w:val="22"/>
          <w:szCs w:val="22"/>
        </w:rPr>
        <w:t>.</w:t>
      </w:r>
    </w:p>
    <w:p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:rsidR="00B1197C" w:rsidRPr="0052339D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52339D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52339D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r w:rsidR="00B1197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8A37D0" w:rsidRPr="0052339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http://os-kastanjer-pu.skole.hr/oglasna_plo_a/pravilnici</w:t>
        </w:r>
      </w:hyperlink>
      <w:r w:rsidR="008A37D0" w:rsidRPr="0052339D">
        <w:rPr>
          <w:rFonts w:asciiTheme="minorHAnsi" w:hAnsiTheme="minorHAnsi" w:cstheme="minorHAnsi"/>
          <w:sz w:val="22"/>
          <w:szCs w:val="22"/>
        </w:rPr>
        <w:t>.</w:t>
      </w:r>
    </w:p>
    <w:p w:rsidR="001A06C7" w:rsidRPr="0052339D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52339D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52339D">
        <w:rPr>
          <w:rFonts w:asciiTheme="minorHAnsi" w:hAnsiTheme="minorHAnsi" w:cstheme="minorHAnsi"/>
          <w:color w:val="auto"/>
          <w:sz w:val="22"/>
          <w:szCs w:val="22"/>
        </w:rPr>
        <w:t>Prijavom na natječaj kandidati daju Osnovnoj školi Kaštanjer Pula privolu za obradu osobnih podataka navedenih u svim dostavljenim prilozima, odnosno ispravama, za potrebe provedbe natječajnog postupka.</w:t>
      </w:r>
    </w:p>
    <w:p w:rsidR="00EF70E0" w:rsidRDefault="001A06C7" w:rsidP="00EF70E0">
      <w:pPr>
        <w:rPr>
          <w:rFonts w:ascii="Arial" w:hAnsi="Arial" w:cs="Arial"/>
          <w:color w:val="000000"/>
        </w:rPr>
      </w:pPr>
      <w:r w:rsidRPr="00AC4863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A67155" w:rsidRPr="00EF70E0">
        <w:rPr>
          <w:rFonts w:asciiTheme="minorHAnsi" w:hAnsiTheme="minorHAnsi" w:cstheme="minorHAnsi"/>
          <w:sz w:val="22"/>
          <w:szCs w:val="22"/>
        </w:rPr>
        <w:t>Rok za podnošenje prijave na natječaj je osam dana od dana objave n</w:t>
      </w:r>
      <w:r w:rsidR="00A67155">
        <w:rPr>
          <w:rFonts w:asciiTheme="minorHAnsi" w:hAnsiTheme="minorHAnsi" w:cstheme="minorHAnsi"/>
          <w:sz w:val="22"/>
          <w:szCs w:val="22"/>
        </w:rPr>
        <w:t>atječaja.</w:t>
      </w:r>
      <w:r w:rsidR="00A67155" w:rsidRPr="0052339D">
        <w:rPr>
          <w:rFonts w:asciiTheme="minorHAnsi" w:hAnsiTheme="minorHAnsi" w:cstheme="minorHAnsi"/>
          <w:sz w:val="22"/>
          <w:szCs w:val="22"/>
        </w:rPr>
        <w:t> </w:t>
      </w:r>
      <w:r w:rsidR="00A67155" w:rsidRPr="0052339D">
        <w:rPr>
          <w:rFonts w:asciiTheme="minorHAnsi" w:hAnsiTheme="minorHAnsi" w:cstheme="minorHAnsi"/>
          <w:sz w:val="22"/>
          <w:szCs w:val="22"/>
        </w:rPr>
        <w:br/>
      </w:r>
      <w:r w:rsidR="00A67155"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D45CB6" w:rsidRPr="00D45CB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67155" w:rsidRPr="00D45CB6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D45CB6" w:rsidRPr="00D45CB6">
        <w:rPr>
          <w:rFonts w:asciiTheme="minorHAnsi" w:hAnsiTheme="minorHAnsi" w:cstheme="minorHAnsi"/>
          <w:b/>
          <w:bCs/>
          <w:sz w:val="22"/>
          <w:szCs w:val="22"/>
        </w:rPr>
        <w:t xml:space="preserve">listopada </w:t>
      </w:r>
      <w:r w:rsidR="00A67155" w:rsidRPr="00D45CB6">
        <w:rPr>
          <w:rFonts w:asciiTheme="minorHAnsi" w:hAnsiTheme="minorHAnsi" w:cstheme="minorHAnsi"/>
          <w:b/>
          <w:bCs/>
          <w:sz w:val="22"/>
          <w:szCs w:val="22"/>
        </w:rPr>
        <w:t xml:space="preserve"> 2023. godine na web stranicama i oglasnim pločama Hrvatskog zavoda za zapošljavanje te mrežnim stranicama i oglasnoj ploči Škole, a krajnji rok za podnošenje prijava je 11</w:t>
      </w:r>
      <w:r w:rsidR="00D45CB6" w:rsidRPr="00D45CB6">
        <w:rPr>
          <w:rFonts w:asciiTheme="minorHAnsi" w:hAnsiTheme="minorHAnsi" w:cstheme="minorHAnsi"/>
          <w:b/>
          <w:bCs/>
          <w:sz w:val="22"/>
          <w:szCs w:val="22"/>
        </w:rPr>
        <w:t>. listopada</w:t>
      </w:r>
      <w:r w:rsidR="00A67155" w:rsidRPr="00D45CB6">
        <w:rPr>
          <w:rFonts w:asciiTheme="minorHAnsi" w:hAnsiTheme="minorHAnsi" w:cstheme="minorHAnsi"/>
          <w:b/>
          <w:bCs/>
          <w:sz w:val="22"/>
          <w:szCs w:val="22"/>
        </w:rPr>
        <w:t xml:space="preserve"> 2023. godine.</w:t>
      </w:r>
      <w:r w:rsidR="00A67155" w:rsidRPr="00D45CB6">
        <w:rPr>
          <w:rFonts w:asciiTheme="minorHAnsi" w:hAnsiTheme="minorHAnsi" w:cstheme="minorHAnsi"/>
          <w:sz w:val="22"/>
          <w:szCs w:val="22"/>
        </w:rPr>
        <w:br/>
      </w:r>
    </w:p>
    <w:p w:rsidR="001A06C7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Prijave se dostavljaju neposredno ili poštom na adresu: Osnovna škola Kaštanjer Pula, Rimske centurijacije 29, 52100 Pula s naznakom „za </w:t>
      </w:r>
      <w:r w:rsidR="00140529">
        <w:rPr>
          <w:rFonts w:asciiTheme="minorHAnsi" w:hAnsiTheme="minorHAnsi" w:cstheme="minorHAnsi"/>
          <w:b/>
          <w:bCs/>
          <w:color w:val="auto"/>
          <w:sz w:val="22"/>
          <w:szCs w:val="22"/>
        </w:rPr>
        <w:t>n</w:t>
      </w:r>
      <w:r w:rsidR="00140529" w:rsidRPr="005233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atječaj </w:t>
      </w:r>
      <w:r w:rsidR="00A43E82" w:rsidRPr="00A43E82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="00A43E82" w:rsidRPr="00A43E82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="00A43E82"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2094">
        <w:rPr>
          <w:rFonts w:asciiTheme="minorHAnsi" w:hAnsiTheme="minorHAnsi" w:cstheme="minorHAnsi"/>
          <w:b/>
          <w:bCs/>
          <w:sz w:val="22"/>
          <w:szCs w:val="22"/>
        </w:rPr>
        <w:t xml:space="preserve"> razredne nastave za rad u produženom boravku</w:t>
      </w:r>
      <w:r w:rsidR="00420F43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A43E82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A43E82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 xml:space="preserve">O rezultatima natječaja kandidati će biti obaviješteni putem mrežnih stranica Škole, iznimno ako se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lastRenderedPageBreak/>
        <w:t>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2B2094" w:rsidRPr="00BA5D3D" w:rsidRDefault="002B2094" w:rsidP="00BA5D3D">
      <w:pPr>
        <w:pStyle w:val="Defaul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BA5D3D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                                                                                                               </w:t>
      </w:r>
      <w:r w:rsidR="00904ED6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0F2C">
        <w:rPr>
          <w:rFonts w:asciiTheme="minorHAnsi" w:hAnsiTheme="minorHAnsi" w:cstheme="minorHAnsi"/>
          <w:color w:val="auto"/>
          <w:sz w:val="22"/>
          <w:szCs w:val="22"/>
        </w:rPr>
        <w:t xml:space="preserve">RAVNATELJICA </w:t>
      </w:r>
      <w:r w:rsidR="00D12F8C" w:rsidRPr="0052339D">
        <w:rPr>
          <w:rFonts w:asciiTheme="minorHAnsi" w:hAnsiTheme="minorHAnsi" w:cstheme="minorHAnsi"/>
          <w:color w:val="auto"/>
          <w:sz w:val="22"/>
          <w:szCs w:val="22"/>
        </w:rPr>
        <w:t>ŠKOLE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Nada Crnković,  </w:t>
      </w:r>
      <w:r w:rsidR="00F8573C">
        <w:rPr>
          <w:rFonts w:asciiTheme="minorHAnsi" w:hAnsiTheme="minorHAnsi" w:cstheme="minorHAnsi"/>
          <w:color w:val="auto"/>
          <w:sz w:val="22"/>
          <w:szCs w:val="22"/>
        </w:rPr>
        <w:t>mag.paed.</w:t>
      </w:r>
    </w:p>
    <w:p w:rsidR="00FA16A9" w:rsidRPr="0052339D" w:rsidRDefault="00D45CB6">
      <w:pPr>
        <w:rPr>
          <w:rFonts w:asciiTheme="minorHAnsi" w:hAnsiTheme="minorHAnsi" w:cstheme="minorHAnsi"/>
          <w:sz w:val="22"/>
          <w:szCs w:val="22"/>
        </w:rPr>
      </w:pPr>
    </w:p>
    <w:p w:rsidR="00013993" w:rsidRPr="0052339D" w:rsidRDefault="00013993">
      <w:pPr>
        <w:rPr>
          <w:rFonts w:asciiTheme="minorHAnsi" w:hAnsiTheme="minorHAnsi" w:cstheme="minorHAnsi"/>
          <w:sz w:val="22"/>
          <w:szCs w:val="22"/>
        </w:rPr>
      </w:pPr>
    </w:p>
    <w:p w:rsidR="000009A9" w:rsidRPr="0052339D" w:rsidRDefault="000009A9">
      <w:pPr>
        <w:rPr>
          <w:rFonts w:asciiTheme="minorHAnsi" w:hAnsiTheme="minorHAnsi" w:cstheme="minorHAnsi"/>
          <w:sz w:val="22"/>
          <w:szCs w:val="22"/>
        </w:rPr>
      </w:pPr>
    </w:p>
    <w:sectPr w:rsidR="000009A9" w:rsidRPr="0052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7"/>
    <w:rsid w:val="000009A9"/>
    <w:rsid w:val="00010074"/>
    <w:rsid w:val="00013993"/>
    <w:rsid w:val="00032F32"/>
    <w:rsid w:val="0010165F"/>
    <w:rsid w:val="001138A7"/>
    <w:rsid w:val="00140529"/>
    <w:rsid w:val="001736B1"/>
    <w:rsid w:val="0017747D"/>
    <w:rsid w:val="00183941"/>
    <w:rsid w:val="001A06C7"/>
    <w:rsid w:val="001D57DF"/>
    <w:rsid w:val="001E5CB1"/>
    <w:rsid w:val="00250B26"/>
    <w:rsid w:val="00260C5E"/>
    <w:rsid w:val="0029271E"/>
    <w:rsid w:val="002B2094"/>
    <w:rsid w:val="002D0E21"/>
    <w:rsid w:val="003073BB"/>
    <w:rsid w:val="0034457C"/>
    <w:rsid w:val="00390E2F"/>
    <w:rsid w:val="00395D1D"/>
    <w:rsid w:val="00400F2C"/>
    <w:rsid w:val="00415572"/>
    <w:rsid w:val="00420F43"/>
    <w:rsid w:val="004304A6"/>
    <w:rsid w:val="004549A1"/>
    <w:rsid w:val="004C05D8"/>
    <w:rsid w:val="0052339D"/>
    <w:rsid w:val="00542ED2"/>
    <w:rsid w:val="00563DD2"/>
    <w:rsid w:val="005D7F67"/>
    <w:rsid w:val="006013D0"/>
    <w:rsid w:val="00664D1C"/>
    <w:rsid w:val="006E5256"/>
    <w:rsid w:val="006F6EA3"/>
    <w:rsid w:val="00714966"/>
    <w:rsid w:val="00734396"/>
    <w:rsid w:val="00764A87"/>
    <w:rsid w:val="007A3980"/>
    <w:rsid w:val="007A5A54"/>
    <w:rsid w:val="0083214E"/>
    <w:rsid w:val="00881B90"/>
    <w:rsid w:val="00895909"/>
    <w:rsid w:val="008A37D0"/>
    <w:rsid w:val="00904ED6"/>
    <w:rsid w:val="0096657A"/>
    <w:rsid w:val="009E00D3"/>
    <w:rsid w:val="00A10B75"/>
    <w:rsid w:val="00A43E82"/>
    <w:rsid w:val="00A477B0"/>
    <w:rsid w:val="00A67155"/>
    <w:rsid w:val="00A96451"/>
    <w:rsid w:val="00AB4BF0"/>
    <w:rsid w:val="00AC4863"/>
    <w:rsid w:val="00AC6604"/>
    <w:rsid w:val="00B1197C"/>
    <w:rsid w:val="00B60EF8"/>
    <w:rsid w:val="00B66DEE"/>
    <w:rsid w:val="00B83B56"/>
    <w:rsid w:val="00BA1621"/>
    <w:rsid w:val="00BA5D3D"/>
    <w:rsid w:val="00C01EC5"/>
    <w:rsid w:val="00C45E55"/>
    <w:rsid w:val="00C47CCD"/>
    <w:rsid w:val="00C73DBE"/>
    <w:rsid w:val="00C93AFE"/>
    <w:rsid w:val="00CF0F6D"/>
    <w:rsid w:val="00D04F5B"/>
    <w:rsid w:val="00D12F8C"/>
    <w:rsid w:val="00D154CC"/>
    <w:rsid w:val="00D45CB6"/>
    <w:rsid w:val="00D52154"/>
    <w:rsid w:val="00D5726E"/>
    <w:rsid w:val="00DC13F1"/>
    <w:rsid w:val="00DF1699"/>
    <w:rsid w:val="00DF688A"/>
    <w:rsid w:val="00DF7293"/>
    <w:rsid w:val="00E32475"/>
    <w:rsid w:val="00EA6965"/>
    <w:rsid w:val="00EB40BB"/>
    <w:rsid w:val="00EF70E0"/>
    <w:rsid w:val="00F3022B"/>
    <w:rsid w:val="00F70450"/>
    <w:rsid w:val="00F77BD8"/>
    <w:rsid w:val="00F8573C"/>
    <w:rsid w:val="00FC652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B5stBgtGrtc1NMZ0_aFHUOfPWvTekUlaw:1690792144658&amp;q=https://branitelji.gov.hr/UserDocsImages//dokumenti/Nikola//popis%2520+dokaza%2520za%2520+ostvarivanje%2520prava%2520prednosti%2520pri%2520zapo%25C5%25A1+Ljavanju-%2520+Zakon%2520o%2520civilnim%2520stradalnicima%2520iz%2520DR.pdf&amp;spell=1&amp;sa=X&amp;ved=2ahUKEwiagq_Jw7iAAxVf8rsIHQi9AawQBSgAegQICRAB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%20dokaza%20za%20%20ostvarivanje%20prava%20prednosti%20pri%20zapo%C5%A1%20Ljavanju-%20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astanje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72B9-E9C1-4FEC-8E45-D3366324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4</cp:revision>
  <cp:lastPrinted>2023-07-31T08:37:00Z</cp:lastPrinted>
  <dcterms:created xsi:type="dcterms:W3CDTF">2023-09-11T10:17:00Z</dcterms:created>
  <dcterms:modified xsi:type="dcterms:W3CDTF">2023-10-02T15:16:00Z</dcterms:modified>
</cp:coreProperties>
</file>