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DE" w:rsidRPr="00334226" w:rsidRDefault="003A1DDE" w:rsidP="003A1DDE">
      <w:pPr>
        <w:rPr>
          <w:rFonts w:asciiTheme="minorHAnsi" w:hAnsiTheme="minorHAnsi"/>
          <w:i/>
        </w:rPr>
      </w:pPr>
      <w:r w:rsidRPr="00334226">
        <w:rPr>
          <w:rFonts w:asciiTheme="minorHAnsi" w:hAnsiTheme="minorHAnsi"/>
          <w:i/>
        </w:rPr>
        <w:t>OSNOVNA ŠKOLA</w:t>
      </w:r>
    </w:p>
    <w:p w:rsidR="003A1DDE" w:rsidRPr="00334226" w:rsidRDefault="003A1DDE" w:rsidP="003A1DDE">
      <w:pPr>
        <w:rPr>
          <w:rFonts w:asciiTheme="minorHAnsi" w:hAnsiTheme="minorHAnsi"/>
          <w:i/>
        </w:rPr>
      </w:pPr>
      <w:r w:rsidRPr="00334226">
        <w:rPr>
          <w:rFonts w:asciiTheme="minorHAnsi" w:hAnsiTheme="minorHAnsi"/>
          <w:i/>
        </w:rPr>
        <w:t>KAŠTANJER PULA</w:t>
      </w:r>
    </w:p>
    <w:p w:rsidR="003A1DDE" w:rsidRPr="00334226" w:rsidRDefault="00F60C9D" w:rsidP="003A1DDE">
      <w:pPr>
        <w:rPr>
          <w:rFonts w:asciiTheme="minorHAnsi" w:hAnsiTheme="minorHAnsi"/>
          <w:i/>
        </w:rPr>
      </w:pPr>
      <w:r w:rsidRPr="00334226">
        <w:rPr>
          <w:rFonts w:asciiTheme="minorHAnsi" w:hAnsiTheme="minorHAnsi"/>
          <w:i/>
        </w:rPr>
        <w:t>KLASA: 003-06/15-01/11</w:t>
      </w:r>
    </w:p>
    <w:p w:rsidR="003A1DDE" w:rsidRPr="00334226" w:rsidRDefault="003A1DDE" w:rsidP="003A1DDE">
      <w:pPr>
        <w:rPr>
          <w:rFonts w:asciiTheme="minorHAnsi" w:hAnsiTheme="minorHAnsi"/>
          <w:i/>
        </w:rPr>
      </w:pPr>
      <w:r w:rsidRPr="00334226">
        <w:rPr>
          <w:rFonts w:asciiTheme="minorHAnsi" w:hAnsiTheme="minorHAnsi"/>
          <w:i/>
        </w:rPr>
        <w:t xml:space="preserve">URBROJ: </w:t>
      </w:r>
      <w:r w:rsidR="005608F1" w:rsidRPr="00334226">
        <w:rPr>
          <w:rFonts w:asciiTheme="minorHAnsi" w:hAnsiTheme="minorHAnsi"/>
          <w:i/>
        </w:rPr>
        <w:t>2168-02-08-15-02</w:t>
      </w:r>
    </w:p>
    <w:p w:rsidR="003A1DDE" w:rsidRPr="00334226" w:rsidRDefault="003A1DDE" w:rsidP="003A1DDE">
      <w:pPr>
        <w:rPr>
          <w:rFonts w:asciiTheme="minorHAnsi" w:hAnsiTheme="minorHAnsi"/>
          <w:i/>
        </w:rPr>
      </w:pPr>
      <w:r w:rsidRPr="00334226">
        <w:rPr>
          <w:rFonts w:asciiTheme="minorHAnsi" w:hAnsiTheme="minorHAnsi"/>
          <w:i/>
        </w:rPr>
        <w:t>Rimske centurijacije 29</w:t>
      </w:r>
    </w:p>
    <w:p w:rsidR="003A1DDE" w:rsidRPr="00334226" w:rsidRDefault="003A1DDE" w:rsidP="003A1DDE">
      <w:pPr>
        <w:rPr>
          <w:rFonts w:asciiTheme="minorHAnsi" w:hAnsiTheme="minorHAnsi"/>
          <w:i/>
        </w:rPr>
      </w:pPr>
      <w:r w:rsidRPr="00334226">
        <w:rPr>
          <w:rFonts w:asciiTheme="minorHAnsi" w:hAnsiTheme="minorHAnsi"/>
          <w:i/>
        </w:rPr>
        <w:t>52100 Pula</w:t>
      </w:r>
    </w:p>
    <w:p w:rsidR="003A1DDE" w:rsidRPr="00334226" w:rsidRDefault="003A1DDE" w:rsidP="003A1DDE">
      <w:pPr>
        <w:rPr>
          <w:rFonts w:asciiTheme="minorHAnsi" w:hAnsiTheme="minorHAnsi"/>
          <w:i/>
        </w:rPr>
      </w:pPr>
    </w:p>
    <w:p w:rsidR="0006556A" w:rsidRPr="00334226" w:rsidRDefault="00F60C9D" w:rsidP="003A1DDE">
      <w:pPr>
        <w:jc w:val="center"/>
        <w:rPr>
          <w:rFonts w:asciiTheme="minorHAnsi" w:hAnsiTheme="minorHAnsi"/>
          <w:i/>
        </w:rPr>
      </w:pPr>
      <w:r w:rsidRPr="00334226">
        <w:rPr>
          <w:rFonts w:asciiTheme="minorHAnsi" w:hAnsiTheme="minorHAnsi"/>
          <w:i/>
        </w:rPr>
        <w:t>Zapisnik sa 34</w:t>
      </w:r>
      <w:r w:rsidR="003A1DDE" w:rsidRPr="00334226">
        <w:rPr>
          <w:rFonts w:asciiTheme="minorHAnsi" w:hAnsiTheme="minorHAnsi"/>
          <w:i/>
        </w:rPr>
        <w:t xml:space="preserve">. sjednice Školskog odbora održane </w:t>
      </w:r>
    </w:p>
    <w:p w:rsidR="003A1DDE" w:rsidRPr="00334226" w:rsidRDefault="0020636E" w:rsidP="003A1DDE">
      <w:pPr>
        <w:jc w:val="center"/>
        <w:rPr>
          <w:rFonts w:asciiTheme="minorHAnsi" w:hAnsiTheme="minorHAnsi"/>
          <w:i/>
        </w:rPr>
      </w:pPr>
      <w:r w:rsidRPr="00334226">
        <w:rPr>
          <w:rFonts w:asciiTheme="minorHAnsi" w:hAnsiTheme="minorHAnsi"/>
          <w:i/>
        </w:rPr>
        <w:t xml:space="preserve">elektronskim putem </w:t>
      </w:r>
    </w:p>
    <w:p w:rsidR="0006556A" w:rsidRPr="00334226" w:rsidRDefault="0006556A" w:rsidP="003A1DDE">
      <w:pPr>
        <w:rPr>
          <w:rFonts w:asciiTheme="minorHAnsi" w:hAnsiTheme="minorHAnsi"/>
          <w:i/>
        </w:rPr>
      </w:pPr>
    </w:p>
    <w:p w:rsidR="003A1DDE" w:rsidRPr="00334226" w:rsidRDefault="003A1DDE" w:rsidP="003A1DDE">
      <w:pPr>
        <w:rPr>
          <w:rFonts w:asciiTheme="minorHAnsi" w:hAnsiTheme="minorHAnsi"/>
          <w:i/>
        </w:rPr>
      </w:pPr>
      <w:r w:rsidRPr="00334226">
        <w:rPr>
          <w:rFonts w:asciiTheme="minorHAnsi" w:hAnsiTheme="minorHAnsi"/>
          <w:i/>
        </w:rPr>
        <w:t>Početak u 1</w:t>
      </w:r>
      <w:r w:rsidR="00F60C9D" w:rsidRPr="00334226">
        <w:rPr>
          <w:rFonts w:asciiTheme="minorHAnsi" w:hAnsiTheme="minorHAnsi"/>
          <w:i/>
        </w:rPr>
        <w:t>1</w:t>
      </w:r>
      <w:r w:rsidRPr="00334226">
        <w:rPr>
          <w:rFonts w:asciiTheme="minorHAnsi" w:hAnsiTheme="minorHAnsi"/>
          <w:i/>
        </w:rPr>
        <w:t>:00 sati</w:t>
      </w:r>
      <w:r w:rsidR="00E042F6" w:rsidRPr="00334226">
        <w:rPr>
          <w:rFonts w:asciiTheme="minorHAnsi" w:hAnsiTheme="minorHAnsi"/>
          <w:i/>
        </w:rPr>
        <w:t xml:space="preserve"> dana </w:t>
      </w:r>
      <w:r w:rsidR="00283386" w:rsidRPr="00334226">
        <w:rPr>
          <w:rFonts w:asciiTheme="minorHAnsi" w:hAnsiTheme="minorHAnsi"/>
          <w:i/>
        </w:rPr>
        <w:t>2</w:t>
      </w:r>
      <w:r w:rsidR="00F60C9D" w:rsidRPr="00334226">
        <w:rPr>
          <w:rFonts w:asciiTheme="minorHAnsi" w:hAnsiTheme="minorHAnsi"/>
          <w:i/>
        </w:rPr>
        <w:t>6.11</w:t>
      </w:r>
      <w:r w:rsidR="0020636E" w:rsidRPr="00334226">
        <w:rPr>
          <w:rFonts w:asciiTheme="minorHAnsi" w:hAnsiTheme="minorHAnsi"/>
          <w:i/>
        </w:rPr>
        <w:t>.2015. godine</w:t>
      </w:r>
    </w:p>
    <w:p w:rsidR="003A1DDE" w:rsidRPr="00334226" w:rsidRDefault="0020636E" w:rsidP="003A1DDE">
      <w:pPr>
        <w:rPr>
          <w:rFonts w:asciiTheme="minorHAnsi" w:hAnsiTheme="minorHAnsi"/>
          <w:i/>
        </w:rPr>
      </w:pPr>
      <w:r w:rsidRPr="00334226">
        <w:rPr>
          <w:rFonts w:asciiTheme="minorHAnsi" w:hAnsiTheme="minorHAnsi"/>
          <w:i/>
        </w:rPr>
        <w:t>odgovorili</w:t>
      </w:r>
      <w:r w:rsidR="003A1DDE" w:rsidRPr="00334226">
        <w:rPr>
          <w:rFonts w:asciiTheme="minorHAnsi" w:hAnsiTheme="minorHAnsi"/>
          <w:i/>
        </w:rPr>
        <w:t xml:space="preserve">: </w:t>
      </w:r>
    </w:p>
    <w:p w:rsidR="003A1DDE" w:rsidRPr="00334226" w:rsidRDefault="00050D44" w:rsidP="0006556A">
      <w:pPr>
        <w:jc w:val="left"/>
        <w:rPr>
          <w:rFonts w:asciiTheme="minorHAnsi" w:hAnsiTheme="minorHAnsi"/>
          <w:i/>
        </w:rPr>
      </w:pPr>
      <w:r w:rsidRPr="00334226">
        <w:rPr>
          <w:rFonts w:asciiTheme="minorHAnsi" w:hAnsiTheme="minorHAnsi"/>
          <w:i/>
        </w:rPr>
        <w:t xml:space="preserve">Lavrnja Branislava, prof.,  </w:t>
      </w:r>
      <w:r w:rsidR="003A1DDE" w:rsidRPr="00334226">
        <w:rPr>
          <w:rFonts w:asciiTheme="minorHAnsi" w:hAnsiTheme="minorHAnsi"/>
          <w:i/>
        </w:rPr>
        <w:t xml:space="preserve">Igor Mihovilović, </w:t>
      </w:r>
      <w:proofErr w:type="spellStart"/>
      <w:r w:rsidR="003A1DDE" w:rsidRPr="00334226">
        <w:rPr>
          <w:rFonts w:asciiTheme="minorHAnsi" w:hAnsiTheme="minorHAnsi"/>
          <w:i/>
        </w:rPr>
        <w:t>dipl.uč</w:t>
      </w:r>
      <w:proofErr w:type="spellEnd"/>
      <w:r w:rsidR="003A1DDE" w:rsidRPr="00334226">
        <w:rPr>
          <w:rFonts w:asciiTheme="minorHAnsi" w:hAnsiTheme="minorHAnsi"/>
          <w:i/>
        </w:rPr>
        <w:t>., Sabina Dobrila-</w:t>
      </w:r>
      <w:proofErr w:type="spellStart"/>
      <w:r w:rsidR="003A1DDE" w:rsidRPr="00334226">
        <w:rPr>
          <w:rFonts w:asciiTheme="minorHAnsi" w:hAnsiTheme="minorHAnsi"/>
          <w:i/>
        </w:rPr>
        <w:t>Paris</w:t>
      </w:r>
      <w:proofErr w:type="spellEnd"/>
      <w:r w:rsidR="003A1DDE" w:rsidRPr="00334226">
        <w:rPr>
          <w:rFonts w:asciiTheme="minorHAnsi" w:hAnsiTheme="minorHAnsi"/>
          <w:i/>
        </w:rPr>
        <w:t>, dipl.ing.el</w:t>
      </w:r>
      <w:r w:rsidR="0020636E" w:rsidRPr="00334226">
        <w:rPr>
          <w:rFonts w:asciiTheme="minorHAnsi" w:hAnsiTheme="minorHAnsi"/>
          <w:i/>
        </w:rPr>
        <w:t>ekt.</w:t>
      </w:r>
      <w:r w:rsidR="003A1DDE" w:rsidRPr="00334226">
        <w:rPr>
          <w:rFonts w:asciiTheme="minorHAnsi" w:hAnsiTheme="minorHAnsi"/>
          <w:i/>
        </w:rPr>
        <w:t xml:space="preserve"> , Mihaela </w:t>
      </w:r>
      <w:proofErr w:type="spellStart"/>
      <w:r w:rsidR="003A1DDE" w:rsidRPr="00334226">
        <w:rPr>
          <w:rFonts w:asciiTheme="minorHAnsi" w:hAnsiTheme="minorHAnsi"/>
          <w:i/>
        </w:rPr>
        <w:t>Kasumović</w:t>
      </w:r>
      <w:proofErr w:type="spellEnd"/>
      <w:r w:rsidR="0020636E" w:rsidRPr="00334226">
        <w:rPr>
          <w:rFonts w:asciiTheme="minorHAnsi" w:hAnsiTheme="minorHAnsi"/>
          <w:i/>
        </w:rPr>
        <w:t xml:space="preserve">, Helga Može Glavan, </w:t>
      </w:r>
      <w:proofErr w:type="spellStart"/>
      <w:r w:rsidR="0020636E" w:rsidRPr="00334226">
        <w:rPr>
          <w:rFonts w:asciiTheme="minorHAnsi" w:hAnsiTheme="minorHAnsi"/>
          <w:i/>
        </w:rPr>
        <w:t>dipl.oecc</w:t>
      </w:r>
      <w:proofErr w:type="spellEnd"/>
      <w:r w:rsidR="0020636E" w:rsidRPr="00334226">
        <w:rPr>
          <w:rFonts w:asciiTheme="minorHAnsi" w:hAnsiTheme="minorHAnsi"/>
          <w:i/>
        </w:rPr>
        <w:t>, Alen Cigić, dipl.ing.elekt.</w:t>
      </w:r>
      <w:r w:rsidR="009F5474" w:rsidRPr="00334226">
        <w:rPr>
          <w:rFonts w:asciiTheme="minorHAnsi" w:hAnsiTheme="minorHAnsi"/>
          <w:i/>
        </w:rPr>
        <w:t xml:space="preserve">, </w:t>
      </w:r>
      <w:r w:rsidR="00102986" w:rsidRPr="00334226">
        <w:rPr>
          <w:rFonts w:asciiTheme="minorHAnsi" w:hAnsiTheme="minorHAnsi"/>
          <w:i/>
        </w:rPr>
        <w:t xml:space="preserve">Darko </w:t>
      </w:r>
      <w:proofErr w:type="spellStart"/>
      <w:r w:rsidR="00102986" w:rsidRPr="00334226">
        <w:rPr>
          <w:rFonts w:asciiTheme="minorHAnsi" w:hAnsiTheme="minorHAnsi"/>
          <w:i/>
        </w:rPr>
        <w:t>Komšo</w:t>
      </w:r>
      <w:proofErr w:type="spellEnd"/>
      <w:r w:rsidR="00102986" w:rsidRPr="00334226">
        <w:rPr>
          <w:rFonts w:asciiTheme="minorHAnsi" w:hAnsiTheme="minorHAnsi"/>
          <w:i/>
        </w:rPr>
        <w:t>, viši kustos</w:t>
      </w:r>
    </w:p>
    <w:p w:rsidR="005608F1" w:rsidRPr="00334226" w:rsidRDefault="005608F1" w:rsidP="003A1DDE">
      <w:pPr>
        <w:rPr>
          <w:rFonts w:asciiTheme="minorHAnsi" w:hAnsiTheme="minorHAnsi"/>
          <w:i/>
        </w:rPr>
      </w:pPr>
    </w:p>
    <w:p w:rsidR="005608F1" w:rsidRPr="00334226" w:rsidRDefault="0020636E" w:rsidP="003A1DDE">
      <w:pPr>
        <w:rPr>
          <w:rFonts w:asciiTheme="minorHAnsi" w:hAnsiTheme="minorHAnsi"/>
          <w:i/>
        </w:rPr>
      </w:pPr>
      <w:r w:rsidRPr="00334226">
        <w:rPr>
          <w:rFonts w:asciiTheme="minorHAnsi" w:hAnsiTheme="minorHAnsi"/>
          <w:i/>
        </w:rPr>
        <w:t>nisu odgovorili</w:t>
      </w:r>
      <w:r w:rsidR="005608F1" w:rsidRPr="00334226">
        <w:rPr>
          <w:rFonts w:asciiTheme="minorHAnsi" w:hAnsiTheme="minorHAnsi"/>
          <w:i/>
        </w:rPr>
        <w:t xml:space="preserve">:  </w:t>
      </w:r>
      <w:r w:rsidR="00102986" w:rsidRPr="00334226">
        <w:rPr>
          <w:rFonts w:asciiTheme="minorHAnsi" w:hAnsiTheme="minorHAnsi"/>
          <w:i/>
        </w:rPr>
        <w:t>/</w:t>
      </w:r>
    </w:p>
    <w:p w:rsidR="005608F1" w:rsidRPr="00334226" w:rsidRDefault="005608F1" w:rsidP="003A1DDE">
      <w:pPr>
        <w:rPr>
          <w:rFonts w:asciiTheme="minorHAnsi" w:hAnsiTheme="minorHAnsi"/>
          <w:i/>
        </w:rPr>
      </w:pPr>
    </w:p>
    <w:p w:rsidR="003A1DDE" w:rsidRPr="00334226" w:rsidRDefault="003A1DDE" w:rsidP="003A1DDE">
      <w:pPr>
        <w:rPr>
          <w:rFonts w:asciiTheme="minorHAnsi" w:hAnsiTheme="minorHAnsi"/>
          <w:i/>
        </w:rPr>
      </w:pPr>
      <w:r w:rsidRPr="00334226">
        <w:rPr>
          <w:rFonts w:asciiTheme="minorHAnsi" w:hAnsiTheme="minorHAnsi"/>
          <w:i/>
        </w:rPr>
        <w:t>Predsjednica Školskog odbora Lavrnja Branislava, utvrđuje kvorum</w:t>
      </w:r>
      <w:r w:rsidR="0020636E" w:rsidRPr="00334226">
        <w:rPr>
          <w:rFonts w:asciiTheme="minorHAnsi" w:hAnsiTheme="minorHAnsi"/>
          <w:i/>
        </w:rPr>
        <w:t xml:space="preserve"> i potvrđuje dnevni red</w:t>
      </w:r>
      <w:r w:rsidRPr="00334226">
        <w:rPr>
          <w:rFonts w:asciiTheme="minorHAnsi" w:hAnsiTheme="minorHAnsi"/>
          <w:i/>
        </w:rPr>
        <w:t>:</w:t>
      </w:r>
    </w:p>
    <w:p w:rsidR="003A1DDE" w:rsidRPr="00334226" w:rsidRDefault="003A1DDE" w:rsidP="003A1DDE">
      <w:pPr>
        <w:rPr>
          <w:rFonts w:asciiTheme="minorHAnsi" w:hAnsiTheme="minorHAnsi"/>
          <w:i/>
        </w:rPr>
      </w:pPr>
    </w:p>
    <w:p w:rsidR="003A1DDE" w:rsidRPr="00334226" w:rsidRDefault="003A1DDE" w:rsidP="003A1DDE">
      <w:pPr>
        <w:spacing w:line="360" w:lineRule="auto"/>
        <w:rPr>
          <w:rFonts w:asciiTheme="minorHAnsi" w:hAnsiTheme="minorHAnsi"/>
          <w:i/>
        </w:rPr>
      </w:pPr>
      <w:r w:rsidRPr="00334226">
        <w:rPr>
          <w:rFonts w:asciiTheme="minorHAnsi" w:hAnsiTheme="minorHAnsi"/>
          <w:i/>
        </w:rPr>
        <w:t>D n e v n i   r e d:</w:t>
      </w:r>
    </w:p>
    <w:p w:rsidR="00F60C9D" w:rsidRPr="00334226" w:rsidRDefault="00F60C9D" w:rsidP="00F60C9D">
      <w:pPr>
        <w:numPr>
          <w:ilvl w:val="0"/>
          <w:numId w:val="1"/>
        </w:numPr>
        <w:spacing w:line="276" w:lineRule="auto"/>
        <w:rPr>
          <w:rFonts w:asciiTheme="minorHAnsi" w:hAnsiTheme="minorHAnsi"/>
          <w:i/>
        </w:rPr>
      </w:pPr>
      <w:r w:rsidRPr="00334226">
        <w:rPr>
          <w:rFonts w:asciiTheme="minorHAnsi" w:hAnsiTheme="minorHAnsi"/>
          <w:i/>
        </w:rPr>
        <w:t>Usvajanje Zapisnika s prethodne sjednice Školskog odbora</w:t>
      </w:r>
    </w:p>
    <w:p w:rsidR="00F60C9D" w:rsidRPr="00334226" w:rsidRDefault="00F60C9D" w:rsidP="00F60C9D">
      <w:pPr>
        <w:numPr>
          <w:ilvl w:val="0"/>
          <w:numId w:val="1"/>
        </w:numPr>
        <w:spacing w:line="276" w:lineRule="auto"/>
        <w:rPr>
          <w:rFonts w:asciiTheme="minorHAnsi" w:hAnsiTheme="minorHAnsi"/>
          <w:i/>
        </w:rPr>
      </w:pPr>
      <w:r w:rsidRPr="00334226">
        <w:rPr>
          <w:rFonts w:asciiTheme="minorHAnsi" w:hAnsiTheme="minorHAnsi"/>
          <w:i/>
        </w:rPr>
        <w:t xml:space="preserve"> Davanje prethodne suglasnosti za zapošljavanje:</w:t>
      </w:r>
    </w:p>
    <w:p w:rsidR="00F60C9D" w:rsidRPr="00334226" w:rsidRDefault="00F60C9D" w:rsidP="00F60C9D">
      <w:pPr>
        <w:ind w:left="720"/>
        <w:rPr>
          <w:rFonts w:asciiTheme="minorHAnsi" w:eastAsia="Calibri" w:hAnsiTheme="minorHAnsi"/>
          <w:i/>
        </w:rPr>
      </w:pPr>
      <w:r w:rsidRPr="00334226">
        <w:rPr>
          <w:rFonts w:asciiTheme="minorHAnsi" w:eastAsia="Calibri" w:hAnsiTheme="minorHAnsi"/>
          <w:i/>
        </w:rPr>
        <w:t>Pedagog škole - M/Ž – 1 izvršitelj na određeno puno radno vrijeme (ukupno 40 sati tjedno)- zamjena za rodiljin i roditeljski dopust</w:t>
      </w:r>
    </w:p>
    <w:p w:rsidR="00F60C9D" w:rsidRPr="00334226" w:rsidRDefault="00F60C9D" w:rsidP="00F60C9D">
      <w:pPr>
        <w:numPr>
          <w:ilvl w:val="0"/>
          <w:numId w:val="1"/>
        </w:numPr>
        <w:jc w:val="left"/>
        <w:rPr>
          <w:rFonts w:asciiTheme="minorHAnsi" w:eastAsia="Calibri" w:hAnsiTheme="minorHAnsi"/>
          <w:i/>
        </w:rPr>
      </w:pPr>
      <w:r w:rsidRPr="00334226">
        <w:rPr>
          <w:rFonts w:asciiTheme="minorHAnsi" w:eastAsia="Calibri" w:hAnsiTheme="minorHAnsi"/>
          <w:i/>
        </w:rPr>
        <w:t xml:space="preserve">Obavijest po raspisanom javnom pozivu za stručno osposobljavanje </w:t>
      </w:r>
    </w:p>
    <w:p w:rsidR="00283386" w:rsidRPr="00334226" w:rsidRDefault="00283386" w:rsidP="00921C2E">
      <w:pPr>
        <w:spacing w:line="276" w:lineRule="auto"/>
        <w:ind w:left="900"/>
        <w:rPr>
          <w:rFonts w:asciiTheme="minorHAnsi" w:hAnsiTheme="minorHAnsi"/>
          <w:i/>
        </w:rPr>
      </w:pPr>
    </w:p>
    <w:p w:rsidR="003A1DDE" w:rsidRPr="00334226" w:rsidRDefault="003A1DDE" w:rsidP="003A1DDE">
      <w:pPr>
        <w:rPr>
          <w:rFonts w:asciiTheme="minorHAnsi" w:hAnsiTheme="minorHAnsi"/>
          <w:i/>
        </w:rPr>
      </w:pPr>
      <w:r w:rsidRPr="00334226">
        <w:rPr>
          <w:rFonts w:asciiTheme="minorHAnsi" w:hAnsiTheme="minorHAnsi"/>
          <w:i/>
        </w:rPr>
        <w:t xml:space="preserve">Predsjednica ŠO </w:t>
      </w:r>
      <w:r w:rsidR="00283386" w:rsidRPr="00334226">
        <w:rPr>
          <w:rFonts w:asciiTheme="minorHAnsi" w:hAnsiTheme="minorHAnsi"/>
          <w:i/>
        </w:rPr>
        <w:t>utvrđuje da je dana 2</w:t>
      </w:r>
      <w:r w:rsidR="00F60C9D" w:rsidRPr="00334226">
        <w:rPr>
          <w:rFonts w:asciiTheme="minorHAnsi" w:hAnsiTheme="minorHAnsi"/>
          <w:i/>
        </w:rPr>
        <w:t>6</w:t>
      </w:r>
      <w:r w:rsidR="0020636E" w:rsidRPr="00334226">
        <w:rPr>
          <w:rFonts w:asciiTheme="minorHAnsi" w:hAnsiTheme="minorHAnsi"/>
          <w:i/>
        </w:rPr>
        <w:t>.</w:t>
      </w:r>
      <w:r w:rsidR="00F60C9D" w:rsidRPr="00334226">
        <w:rPr>
          <w:rFonts w:asciiTheme="minorHAnsi" w:hAnsiTheme="minorHAnsi"/>
          <w:i/>
        </w:rPr>
        <w:t>11</w:t>
      </w:r>
      <w:r w:rsidR="0020636E" w:rsidRPr="00334226">
        <w:rPr>
          <w:rFonts w:asciiTheme="minorHAnsi" w:hAnsiTheme="minorHAnsi"/>
          <w:i/>
        </w:rPr>
        <w:t xml:space="preserve">.2015. godine u </w:t>
      </w:r>
      <w:r w:rsidR="00283386" w:rsidRPr="00334226">
        <w:rPr>
          <w:rFonts w:asciiTheme="minorHAnsi" w:hAnsiTheme="minorHAnsi"/>
          <w:i/>
        </w:rPr>
        <w:t>1</w:t>
      </w:r>
      <w:r w:rsidR="00F60C9D" w:rsidRPr="00334226">
        <w:rPr>
          <w:rFonts w:asciiTheme="minorHAnsi" w:hAnsiTheme="minorHAnsi"/>
          <w:i/>
        </w:rPr>
        <w:t>0.47</w:t>
      </w:r>
      <w:r w:rsidR="0020636E" w:rsidRPr="00334226">
        <w:rPr>
          <w:rFonts w:asciiTheme="minorHAnsi" w:hAnsiTheme="minorHAnsi"/>
          <w:i/>
        </w:rPr>
        <w:t xml:space="preserve"> sat poslan na sve e</w:t>
      </w:r>
      <w:r w:rsidR="00E042F6" w:rsidRPr="00334226">
        <w:rPr>
          <w:rFonts w:asciiTheme="minorHAnsi" w:hAnsiTheme="minorHAnsi"/>
          <w:i/>
        </w:rPr>
        <w:t>-</w:t>
      </w:r>
      <w:r w:rsidR="0020636E" w:rsidRPr="00334226">
        <w:rPr>
          <w:rFonts w:asciiTheme="minorHAnsi" w:hAnsiTheme="minorHAnsi"/>
          <w:i/>
        </w:rPr>
        <w:t>mail adrese</w:t>
      </w:r>
      <w:r w:rsidR="00D768B9" w:rsidRPr="00334226">
        <w:rPr>
          <w:rFonts w:asciiTheme="minorHAnsi" w:hAnsiTheme="minorHAnsi"/>
          <w:i/>
        </w:rPr>
        <w:t xml:space="preserve"> članova školskog odbora </w:t>
      </w:r>
      <w:r w:rsidR="0020636E" w:rsidRPr="00334226">
        <w:rPr>
          <w:rFonts w:asciiTheme="minorHAnsi" w:hAnsiTheme="minorHAnsi"/>
          <w:i/>
        </w:rPr>
        <w:t xml:space="preserve"> </w:t>
      </w:r>
      <w:r w:rsidR="00D768B9" w:rsidRPr="00334226">
        <w:rPr>
          <w:rFonts w:asciiTheme="minorHAnsi" w:hAnsiTheme="minorHAnsi"/>
          <w:i/>
        </w:rPr>
        <w:t>P</w:t>
      </w:r>
      <w:r w:rsidR="0020636E" w:rsidRPr="00334226">
        <w:rPr>
          <w:rFonts w:asciiTheme="minorHAnsi" w:hAnsiTheme="minorHAnsi"/>
          <w:i/>
        </w:rPr>
        <w:t xml:space="preserve">oziv za </w:t>
      </w:r>
      <w:r w:rsidR="00283386" w:rsidRPr="00334226">
        <w:rPr>
          <w:rFonts w:asciiTheme="minorHAnsi" w:hAnsiTheme="minorHAnsi"/>
          <w:i/>
        </w:rPr>
        <w:t>3</w:t>
      </w:r>
      <w:r w:rsidR="00F60C9D" w:rsidRPr="00334226">
        <w:rPr>
          <w:rFonts w:asciiTheme="minorHAnsi" w:hAnsiTheme="minorHAnsi"/>
          <w:i/>
        </w:rPr>
        <w:t>4</w:t>
      </w:r>
      <w:r w:rsidR="0020636E" w:rsidRPr="00334226">
        <w:rPr>
          <w:rFonts w:asciiTheme="minorHAnsi" w:hAnsiTheme="minorHAnsi"/>
          <w:i/>
        </w:rPr>
        <w:t xml:space="preserve">. sjednicu školskog odbora OŠ Kaštanjer Pula  sa radnim materijalom. </w:t>
      </w:r>
    </w:p>
    <w:p w:rsidR="0020636E" w:rsidRPr="00334226" w:rsidRDefault="0020636E" w:rsidP="003A1DDE">
      <w:pPr>
        <w:rPr>
          <w:rFonts w:asciiTheme="minorHAnsi" w:hAnsiTheme="minorHAnsi"/>
          <w:i/>
        </w:rPr>
      </w:pPr>
    </w:p>
    <w:p w:rsidR="00F60C9D" w:rsidRPr="00334226" w:rsidRDefault="00F60C9D" w:rsidP="00F60C9D">
      <w:pPr>
        <w:rPr>
          <w:rFonts w:asciiTheme="minorHAnsi" w:hAnsiTheme="minorHAnsi"/>
          <w:i/>
        </w:rPr>
      </w:pPr>
      <w:r w:rsidRPr="00334226">
        <w:rPr>
          <w:rFonts w:asciiTheme="minorHAnsi" w:hAnsiTheme="minorHAnsi"/>
          <w:i/>
        </w:rPr>
        <w:t>AD1)  Usvajanje Zapisnika s prethodne sjednice Školskog odbora</w:t>
      </w:r>
    </w:p>
    <w:p w:rsidR="00F60C9D" w:rsidRPr="00334226" w:rsidRDefault="00F60C9D" w:rsidP="00F60C9D">
      <w:pPr>
        <w:rPr>
          <w:rFonts w:asciiTheme="minorHAnsi" w:hAnsiTheme="minorHAnsi"/>
          <w:i/>
        </w:rPr>
      </w:pPr>
      <w:r w:rsidRPr="00334226">
        <w:rPr>
          <w:rFonts w:asciiTheme="minorHAnsi" w:hAnsiTheme="minorHAnsi"/>
          <w:i/>
        </w:rPr>
        <w:t>Zaključak: Zapisnik s prethodne sjednice se jednoglasno usvaja, bez primjedbi na isti.</w:t>
      </w:r>
    </w:p>
    <w:p w:rsidR="00793566" w:rsidRPr="00334226" w:rsidRDefault="00793566" w:rsidP="00793566">
      <w:pPr>
        <w:rPr>
          <w:rFonts w:asciiTheme="minorHAnsi" w:hAnsiTheme="minorHAnsi"/>
          <w:i/>
        </w:rPr>
      </w:pPr>
    </w:p>
    <w:p w:rsidR="00793566" w:rsidRPr="00334226" w:rsidRDefault="00AD1FA5" w:rsidP="00793566">
      <w:pPr>
        <w:rPr>
          <w:rFonts w:asciiTheme="minorHAnsi" w:hAnsiTheme="minorHAnsi"/>
          <w:i/>
        </w:rPr>
      </w:pPr>
      <w:r w:rsidRPr="00334226">
        <w:rPr>
          <w:rFonts w:asciiTheme="minorHAnsi" w:hAnsiTheme="minorHAnsi"/>
          <w:i/>
        </w:rPr>
        <w:t>AD</w:t>
      </w:r>
      <w:r w:rsidR="00F60C9D" w:rsidRPr="00334226">
        <w:rPr>
          <w:rFonts w:asciiTheme="minorHAnsi" w:hAnsiTheme="minorHAnsi"/>
          <w:i/>
        </w:rPr>
        <w:t>2</w:t>
      </w:r>
      <w:r w:rsidRPr="00334226">
        <w:rPr>
          <w:rFonts w:asciiTheme="minorHAnsi" w:hAnsiTheme="minorHAnsi"/>
          <w:i/>
        </w:rPr>
        <w:t xml:space="preserve">) </w:t>
      </w:r>
      <w:r w:rsidR="00F60C9D" w:rsidRPr="00334226">
        <w:rPr>
          <w:rFonts w:asciiTheme="minorHAnsi" w:hAnsiTheme="minorHAnsi"/>
          <w:i/>
        </w:rPr>
        <w:t>Davanje prethodne suglasnosti za zapošljavanje</w:t>
      </w:r>
      <w:r w:rsidR="00793566" w:rsidRPr="00334226">
        <w:rPr>
          <w:rFonts w:asciiTheme="minorHAnsi" w:eastAsia="Calibri" w:hAnsiTheme="minorHAnsi"/>
          <w:i/>
        </w:rPr>
        <w:t xml:space="preserve"> Pedagog škole - M/Ž – 1 izvršitelj na određeno puno radno vrijeme (ukupno 40 sati tjedno)- zamjena za rodiljin i roditeljski dopust</w:t>
      </w:r>
    </w:p>
    <w:p w:rsidR="00F60C9D" w:rsidRPr="00334226" w:rsidRDefault="00F60C9D" w:rsidP="00793566">
      <w:pPr>
        <w:spacing w:after="200" w:line="276" w:lineRule="auto"/>
        <w:jc w:val="left"/>
        <w:rPr>
          <w:rFonts w:asciiTheme="minorHAnsi" w:hAnsiTheme="minorHAnsi"/>
          <w:i/>
        </w:rPr>
      </w:pPr>
      <w:r w:rsidRPr="00334226">
        <w:rPr>
          <w:rFonts w:asciiTheme="minorHAnsi" w:hAnsiTheme="minorHAnsi"/>
          <w:i/>
        </w:rPr>
        <w:t xml:space="preserve">Zaključak: daje se suglasnost za sklapanje ugovora o radu s </w:t>
      </w:r>
      <w:r w:rsidR="00793566" w:rsidRPr="00334226">
        <w:rPr>
          <w:rFonts w:asciiTheme="minorHAnsi" w:hAnsiTheme="minorHAnsi"/>
          <w:i/>
        </w:rPr>
        <w:t xml:space="preserve">Marijanom Mišić, </w:t>
      </w:r>
      <w:proofErr w:type="spellStart"/>
      <w:r w:rsidR="00793566" w:rsidRPr="00334226">
        <w:rPr>
          <w:rFonts w:asciiTheme="minorHAnsi" w:hAnsiTheme="minorHAnsi"/>
          <w:i/>
        </w:rPr>
        <w:t>mag</w:t>
      </w:r>
      <w:proofErr w:type="spellEnd"/>
      <w:r w:rsidR="00793566" w:rsidRPr="00334226">
        <w:rPr>
          <w:rFonts w:asciiTheme="minorHAnsi" w:hAnsiTheme="minorHAnsi"/>
          <w:i/>
        </w:rPr>
        <w:t>. pedag.</w:t>
      </w:r>
    </w:p>
    <w:p w:rsidR="00F60C9D" w:rsidRPr="00334226" w:rsidRDefault="00F60C9D" w:rsidP="00F60C9D">
      <w:pPr>
        <w:rPr>
          <w:rFonts w:asciiTheme="minorHAnsi" w:hAnsiTheme="minorHAnsi"/>
          <w:i/>
        </w:rPr>
      </w:pPr>
      <w:r w:rsidRPr="00334226">
        <w:rPr>
          <w:rFonts w:asciiTheme="minorHAnsi" w:hAnsiTheme="minorHAnsi"/>
          <w:i/>
        </w:rPr>
        <w:t xml:space="preserve">AD 2) </w:t>
      </w:r>
      <w:r w:rsidR="00922F0A" w:rsidRPr="00334226">
        <w:rPr>
          <w:rFonts w:asciiTheme="minorHAnsi" w:hAnsiTheme="minorHAnsi"/>
          <w:i/>
        </w:rPr>
        <w:t>R</w:t>
      </w:r>
      <w:r w:rsidR="00E031D6" w:rsidRPr="00334226">
        <w:rPr>
          <w:rFonts w:asciiTheme="minorHAnsi" w:hAnsiTheme="minorHAnsi"/>
          <w:i/>
        </w:rPr>
        <w:t xml:space="preserve">avnateljica obavještava </w:t>
      </w:r>
      <w:r w:rsidRPr="00334226">
        <w:rPr>
          <w:rFonts w:asciiTheme="minorHAnsi" w:hAnsiTheme="minorHAnsi"/>
          <w:i/>
        </w:rPr>
        <w:t xml:space="preserve">članove Školskog odbora da se po ponovljenom pozivu za stručno osposobljavanje uz rad bez zasnivanja radnog odnosa za radno mjesto učitelja razredne nastave javilo dvoje kandidata od kojih jedan još nije stekao pravo od 30 dana prijave na Zavodu za zapošljavanjem, te se drugi kandidat u razgovoru s ravnateljem izjavio da odustaje od kandidature radi aktivnog traženja zapošljavanja. </w:t>
      </w:r>
    </w:p>
    <w:p w:rsidR="00921C2E" w:rsidRPr="00334226" w:rsidRDefault="00921C2E" w:rsidP="003A1DDE">
      <w:pPr>
        <w:rPr>
          <w:rFonts w:asciiTheme="minorHAnsi" w:hAnsiTheme="minorHAnsi"/>
          <w:i/>
        </w:rPr>
      </w:pPr>
    </w:p>
    <w:p w:rsidR="003A1DDE" w:rsidRPr="00334226" w:rsidRDefault="00D768B9" w:rsidP="003A1DDE">
      <w:pPr>
        <w:rPr>
          <w:rFonts w:asciiTheme="minorHAnsi" w:hAnsiTheme="minorHAnsi"/>
          <w:i/>
        </w:rPr>
      </w:pPr>
      <w:r w:rsidRPr="00334226">
        <w:rPr>
          <w:rFonts w:asciiTheme="minorHAnsi" w:hAnsiTheme="minorHAnsi"/>
          <w:i/>
        </w:rPr>
        <w:t xml:space="preserve">Sjednica je završila </w:t>
      </w:r>
      <w:r w:rsidR="00921C2E" w:rsidRPr="00334226">
        <w:rPr>
          <w:rFonts w:asciiTheme="minorHAnsi" w:hAnsiTheme="minorHAnsi"/>
          <w:i/>
        </w:rPr>
        <w:t>2</w:t>
      </w:r>
      <w:r w:rsidR="00E031D6" w:rsidRPr="00334226">
        <w:rPr>
          <w:rFonts w:asciiTheme="minorHAnsi" w:hAnsiTheme="minorHAnsi"/>
          <w:i/>
        </w:rPr>
        <w:t>7</w:t>
      </w:r>
      <w:r w:rsidR="00E042F6" w:rsidRPr="00334226">
        <w:rPr>
          <w:rFonts w:asciiTheme="minorHAnsi" w:hAnsiTheme="minorHAnsi"/>
          <w:i/>
        </w:rPr>
        <w:t>.</w:t>
      </w:r>
      <w:r w:rsidR="00921C2E" w:rsidRPr="00334226">
        <w:rPr>
          <w:rFonts w:asciiTheme="minorHAnsi" w:hAnsiTheme="minorHAnsi"/>
          <w:i/>
        </w:rPr>
        <w:t>1</w:t>
      </w:r>
      <w:r w:rsidR="00E031D6" w:rsidRPr="00334226">
        <w:rPr>
          <w:rFonts w:asciiTheme="minorHAnsi" w:hAnsiTheme="minorHAnsi"/>
          <w:i/>
        </w:rPr>
        <w:t>1</w:t>
      </w:r>
      <w:r w:rsidRPr="00334226">
        <w:rPr>
          <w:rFonts w:asciiTheme="minorHAnsi" w:hAnsiTheme="minorHAnsi"/>
          <w:i/>
        </w:rPr>
        <w:t>.2015. godine u 1</w:t>
      </w:r>
      <w:r w:rsidR="00E031D6" w:rsidRPr="00334226">
        <w:rPr>
          <w:rFonts w:asciiTheme="minorHAnsi" w:hAnsiTheme="minorHAnsi"/>
          <w:i/>
        </w:rPr>
        <w:t>2</w:t>
      </w:r>
      <w:r w:rsidRPr="00334226">
        <w:rPr>
          <w:rFonts w:asciiTheme="minorHAnsi" w:hAnsiTheme="minorHAnsi"/>
          <w:i/>
        </w:rPr>
        <w:t>.00 sati</w:t>
      </w:r>
    </w:p>
    <w:p w:rsidR="0006556A" w:rsidRPr="00334226" w:rsidRDefault="0006556A" w:rsidP="003A1DDE">
      <w:pPr>
        <w:rPr>
          <w:rFonts w:asciiTheme="minorHAnsi" w:hAnsiTheme="minorHAnsi"/>
          <w:i/>
        </w:rPr>
      </w:pPr>
    </w:p>
    <w:p w:rsidR="003A1DDE" w:rsidRPr="00334226" w:rsidRDefault="003A1DDE" w:rsidP="003A1DDE">
      <w:pPr>
        <w:rPr>
          <w:rFonts w:asciiTheme="minorHAnsi" w:hAnsiTheme="minorHAnsi"/>
          <w:i/>
        </w:rPr>
      </w:pPr>
      <w:r w:rsidRPr="00334226">
        <w:rPr>
          <w:rFonts w:asciiTheme="minorHAnsi" w:hAnsiTheme="minorHAnsi"/>
          <w:i/>
        </w:rPr>
        <w:t xml:space="preserve">U Puli, </w:t>
      </w:r>
      <w:r w:rsidR="00921C2E" w:rsidRPr="00334226">
        <w:rPr>
          <w:rFonts w:asciiTheme="minorHAnsi" w:hAnsiTheme="minorHAnsi"/>
          <w:i/>
        </w:rPr>
        <w:t>2</w:t>
      </w:r>
      <w:r w:rsidR="00E031D6" w:rsidRPr="00334226">
        <w:rPr>
          <w:rFonts w:asciiTheme="minorHAnsi" w:hAnsiTheme="minorHAnsi"/>
          <w:i/>
        </w:rPr>
        <w:t>7</w:t>
      </w:r>
      <w:r w:rsidR="00921C2E" w:rsidRPr="00334226">
        <w:rPr>
          <w:rFonts w:asciiTheme="minorHAnsi" w:hAnsiTheme="minorHAnsi"/>
          <w:i/>
        </w:rPr>
        <w:t>. 1</w:t>
      </w:r>
      <w:r w:rsidR="00E031D6" w:rsidRPr="00334226">
        <w:rPr>
          <w:rFonts w:asciiTheme="minorHAnsi" w:hAnsiTheme="minorHAnsi"/>
          <w:i/>
        </w:rPr>
        <w:t>1</w:t>
      </w:r>
      <w:r w:rsidRPr="00334226">
        <w:rPr>
          <w:rFonts w:asciiTheme="minorHAnsi" w:hAnsiTheme="minorHAnsi"/>
          <w:i/>
        </w:rPr>
        <w:t>. 2015.godine</w:t>
      </w:r>
    </w:p>
    <w:p w:rsidR="003A1DDE" w:rsidRPr="00334226" w:rsidRDefault="003A1DDE" w:rsidP="003A1DDE">
      <w:pPr>
        <w:rPr>
          <w:rFonts w:asciiTheme="minorHAnsi" w:hAnsiTheme="minorHAnsi"/>
          <w:i/>
        </w:rPr>
      </w:pPr>
    </w:p>
    <w:p w:rsidR="003A1DDE" w:rsidRPr="00334226" w:rsidRDefault="003A1DDE" w:rsidP="003A1DDE">
      <w:pPr>
        <w:ind w:firstLine="708"/>
        <w:rPr>
          <w:rFonts w:asciiTheme="minorHAnsi" w:hAnsiTheme="minorHAnsi"/>
          <w:i/>
        </w:rPr>
      </w:pPr>
      <w:r w:rsidRPr="00334226">
        <w:rPr>
          <w:rFonts w:asciiTheme="minorHAnsi" w:hAnsiTheme="minorHAnsi"/>
          <w:i/>
        </w:rPr>
        <w:t xml:space="preserve">Zapisničar:     </w:t>
      </w:r>
      <w:r w:rsidRPr="00334226">
        <w:rPr>
          <w:rFonts w:asciiTheme="minorHAnsi" w:hAnsiTheme="minorHAnsi"/>
          <w:i/>
        </w:rPr>
        <w:tab/>
      </w:r>
      <w:r w:rsidRPr="00334226">
        <w:rPr>
          <w:rFonts w:asciiTheme="minorHAnsi" w:hAnsiTheme="minorHAnsi"/>
          <w:i/>
        </w:rPr>
        <w:tab/>
      </w:r>
      <w:r w:rsidRPr="00334226">
        <w:rPr>
          <w:rFonts w:asciiTheme="minorHAnsi" w:hAnsiTheme="minorHAnsi"/>
          <w:i/>
        </w:rPr>
        <w:tab/>
      </w:r>
      <w:r w:rsidRPr="00334226">
        <w:rPr>
          <w:rFonts w:asciiTheme="minorHAnsi" w:hAnsiTheme="minorHAnsi"/>
          <w:i/>
        </w:rPr>
        <w:tab/>
      </w:r>
      <w:r w:rsidRPr="00334226">
        <w:rPr>
          <w:rFonts w:asciiTheme="minorHAnsi" w:hAnsiTheme="minorHAnsi"/>
          <w:i/>
        </w:rPr>
        <w:tab/>
      </w:r>
      <w:r w:rsidRPr="00334226">
        <w:rPr>
          <w:rFonts w:asciiTheme="minorHAnsi" w:hAnsiTheme="minorHAnsi"/>
          <w:i/>
        </w:rPr>
        <w:tab/>
      </w:r>
      <w:r w:rsidRPr="00334226">
        <w:rPr>
          <w:rFonts w:asciiTheme="minorHAnsi" w:hAnsiTheme="minorHAnsi"/>
          <w:i/>
        </w:rPr>
        <w:tab/>
      </w:r>
      <w:r w:rsidRPr="00334226">
        <w:rPr>
          <w:rFonts w:asciiTheme="minorHAnsi" w:hAnsiTheme="minorHAnsi"/>
          <w:i/>
        </w:rPr>
        <w:tab/>
        <w:t>Predsjednik:</w:t>
      </w:r>
    </w:p>
    <w:p w:rsidR="003A1DDE" w:rsidRPr="00334226" w:rsidRDefault="003A1DDE" w:rsidP="003A1DDE">
      <w:pPr>
        <w:ind w:firstLine="708"/>
        <w:rPr>
          <w:rFonts w:asciiTheme="minorHAnsi" w:hAnsiTheme="minorHAnsi"/>
          <w:i/>
        </w:rPr>
      </w:pPr>
    </w:p>
    <w:p w:rsidR="006D4158" w:rsidRPr="00334226" w:rsidRDefault="003A1DDE">
      <w:pPr>
        <w:rPr>
          <w:rFonts w:asciiTheme="minorHAnsi" w:hAnsiTheme="minorHAnsi"/>
          <w:i/>
        </w:rPr>
      </w:pPr>
      <w:r w:rsidRPr="00334226">
        <w:rPr>
          <w:rFonts w:asciiTheme="minorHAnsi" w:hAnsiTheme="minorHAnsi"/>
          <w:i/>
        </w:rPr>
        <w:t xml:space="preserve">      Igor Mihovilović </w:t>
      </w:r>
      <w:proofErr w:type="spellStart"/>
      <w:r w:rsidRPr="00334226">
        <w:rPr>
          <w:rFonts w:asciiTheme="minorHAnsi" w:hAnsiTheme="minorHAnsi"/>
          <w:i/>
        </w:rPr>
        <w:t>dipl.uč</w:t>
      </w:r>
      <w:proofErr w:type="spellEnd"/>
      <w:r w:rsidRPr="00334226">
        <w:rPr>
          <w:rFonts w:asciiTheme="minorHAnsi" w:hAnsiTheme="minorHAnsi"/>
          <w:i/>
        </w:rPr>
        <w:t>.</w:t>
      </w:r>
      <w:r w:rsidRPr="00334226">
        <w:rPr>
          <w:rFonts w:asciiTheme="minorHAnsi" w:hAnsiTheme="minorHAnsi"/>
          <w:i/>
        </w:rPr>
        <w:tab/>
      </w:r>
      <w:r w:rsidRPr="00334226">
        <w:rPr>
          <w:rFonts w:asciiTheme="minorHAnsi" w:hAnsiTheme="minorHAnsi"/>
          <w:i/>
        </w:rPr>
        <w:tab/>
        <w:t xml:space="preserve">                                              Branislava Lavrnja, prof.</w:t>
      </w:r>
      <w:r w:rsidR="00102986" w:rsidRPr="00334226">
        <w:rPr>
          <w:rFonts w:asciiTheme="minorHAnsi" w:hAnsiTheme="minorHAnsi"/>
          <w:i/>
        </w:rPr>
        <w:t xml:space="preserve"> mat. i inf.</w:t>
      </w:r>
    </w:p>
    <w:sectPr w:rsidR="006D4158" w:rsidRPr="00334226" w:rsidSect="00C151D8">
      <w:footerReference w:type="default" r:id="rId8"/>
      <w:pgSz w:w="11906" w:h="16838"/>
      <w:pgMar w:top="709" w:right="849"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A1E" w:rsidRDefault="00956A1E" w:rsidP="00963E2F">
      <w:r>
        <w:separator/>
      </w:r>
    </w:p>
  </w:endnote>
  <w:endnote w:type="continuationSeparator" w:id="0">
    <w:p w:rsidR="00956A1E" w:rsidRDefault="00956A1E" w:rsidP="00963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4313"/>
      <w:docPartObj>
        <w:docPartGallery w:val="Page Numbers (Bottom of Page)"/>
        <w:docPartUnique/>
      </w:docPartObj>
    </w:sdtPr>
    <w:sdtContent>
      <w:p w:rsidR="00AD564E" w:rsidRDefault="007507FF" w:rsidP="00C151D8">
        <w:pPr>
          <w:pStyle w:val="Podnoje"/>
          <w:ind w:left="5376" w:firstLine="4536"/>
        </w:pPr>
        <w:fldSimple w:instr=" PAGE   \* MERGEFORMAT ">
          <w:r w:rsidR="00334226">
            <w:rPr>
              <w:noProof/>
            </w:rPr>
            <w:t>1</w:t>
          </w:r>
        </w:fldSimple>
      </w:p>
    </w:sdtContent>
  </w:sdt>
  <w:p w:rsidR="00AD564E" w:rsidRDefault="00AD564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A1E" w:rsidRDefault="00956A1E" w:rsidP="00963E2F">
      <w:r>
        <w:separator/>
      </w:r>
    </w:p>
  </w:footnote>
  <w:footnote w:type="continuationSeparator" w:id="0">
    <w:p w:rsidR="00956A1E" w:rsidRDefault="00956A1E" w:rsidP="00963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611"/>
    <w:multiLevelType w:val="hybridMultilevel"/>
    <w:tmpl w:val="186657A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5E3E7B"/>
    <w:multiLevelType w:val="hybridMultilevel"/>
    <w:tmpl w:val="59BAA9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993C16"/>
    <w:multiLevelType w:val="hybridMultilevel"/>
    <w:tmpl w:val="186657A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9886769"/>
    <w:multiLevelType w:val="hybridMultilevel"/>
    <w:tmpl w:val="3BBA9AB0"/>
    <w:lvl w:ilvl="0" w:tplc="50C62DE4">
      <w:start w:val="1"/>
      <w:numFmt w:val="decimal"/>
      <w:lvlText w:val="%1."/>
      <w:lvlJc w:val="left"/>
      <w:pPr>
        <w:tabs>
          <w:tab w:val="num" w:pos="1770"/>
        </w:tabs>
        <w:ind w:left="1770" w:hanging="360"/>
      </w:pPr>
      <w:rPr>
        <w:rFonts w:hint="default"/>
      </w:rPr>
    </w:lvl>
    <w:lvl w:ilvl="1" w:tplc="BD8427F0">
      <w:start w:val="13"/>
      <w:numFmt w:val="bullet"/>
      <w:lvlText w:val="-"/>
      <w:lvlJc w:val="left"/>
      <w:pPr>
        <w:tabs>
          <w:tab w:val="num" w:pos="2490"/>
        </w:tabs>
        <w:ind w:left="2490" w:hanging="360"/>
      </w:pPr>
      <w:rPr>
        <w:rFonts w:ascii="Times New Roman" w:eastAsia="Times New Roman" w:hAnsi="Times New Roman" w:cs="Times New Roman" w:hint="default"/>
      </w:rPr>
    </w:lvl>
    <w:lvl w:ilvl="2" w:tplc="041A001B" w:tentative="1">
      <w:start w:val="1"/>
      <w:numFmt w:val="lowerRoman"/>
      <w:lvlText w:val="%3."/>
      <w:lvlJc w:val="right"/>
      <w:pPr>
        <w:tabs>
          <w:tab w:val="num" w:pos="3210"/>
        </w:tabs>
        <w:ind w:left="3210" w:hanging="180"/>
      </w:pPr>
    </w:lvl>
    <w:lvl w:ilvl="3" w:tplc="041A000F" w:tentative="1">
      <w:start w:val="1"/>
      <w:numFmt w:val="decimal"/>
      <w:lvlText w:val="%4."/>
      <w:lvlJc w:val="left"/>
      <w:pPr>
        <w:tabs>
          <w:tab w:val="num" w:pos="3930"/>
        </w:tabs>
        <w:ind w:left="3930" w:hanging="360"/>
      </w:pPr>
    </w:lvl>
    <w:lvl w:ilvl="4" w:tplc="041A0019" w:tentative="1">
      <w:start w:val="1"/>
      <w:numFmt w:val="lowerLetter"/>
      <w:lvlText w:val="%5."/>
      <w:lvlJc w:val="left"/>
      <w:pPr>
        <w:tabs>
          <w:tab w:val="num" w:pos="4650"/>
        </w:tabs>
        <w:ind w:left="4650" w:hanging="360"/>
      </w:pPr>
    </w:lvl>
    <w:lvl w:ilvl="5" w:tplc="041A001B" w:tentative="1">
      <w:start w:val="1"/>
      <w:numFmt w:val="lowerRoman"/>
      <w:lvlText w:val="%6."/>
      <w:lvlJc w:val="right"/>
      <w:pPr>
        <w:tabs>
          <w:tab w:val="num" w:pos="5370"/>
        </w:tabs>
        <w:ind w:left="5370" w:hanging="180"/>
      </w:pPr>
    </w:lvl>
    <w:lvl w:ilvl="6" w:tplc="041A000F" w:tentative="1">
      <w:start w:val="1"/>
      <w:numFmt w:val="decimal"/>
      <w:lvlText w:val="%7."/>
      <w:lvlJc w:val="left"/>
      <w:pPr>
        <w:tabs>
          <w:tab w:val="num" w:pos="6090"/>
        </w:tabs>
        <w:ind w:left="6090" w:hanging="360"/>
      </w:pPr>
    </w:lvl>
    <w:lvl w:ilvl="7" w:tplc="041A0019" w:tentative="1">
      <w:start w:val="1"/>
      <w:numFmt w:val="lowerLetter"/>
      <w:lvlText w:val="%8."/>
      <w:lvlJc w:val="left"/>
      <w:pPr>
        <w:tabs>
          <w:tab w:val="num" w:pos="6810"/>
        </w:tabs>
        <w:ind w:left="6810" w:hanging="360"/>
      </w:pPr>
    </w:lvl>
    <w:lvl w:ilvl="8" w:tplc="041A001B" w:tentative="1">
      <w:start w:val="1"/>
      <w:numFmt w:val="lowerRoman"/>
      <w:lvlText w:val="%9."/>
      <w:lvlJc w:val="right"/>
      <w:pPr>
        <w:tabs>
          <w:tab w:val="num" w:pos="7530"/>
        </w:tabs>
        <w:ind w:left="7530" w:hanging="180"/>
      </w:pPr>
    </w:lvl>
  </w:abstractNum>
  <w:abstractNum w:abstractNumId="4">
    <w:nsid w:val="3D094534"/>
    <w:multiLevelType w:val="hybridMultilevel"/>
    <w:tmpl w:val="786C365E"/>
    <w:lvl w:ilvl="0" w:tplc="EAA088C6">
      <w:numFmt w:val="bullet"/>
      <w:lvlText w:val="-"/>
      <w:lvlJc w:val="left"/>
      <w:pPr>
        <w:ind w:left="900" w:hanging="360"/>
      </w:pPr>
      <w:rPr>
        <w:rFonts w:ascii="Calibri" w:eastAsia="Times New Roman" w:hAnsi="Calibri" w:cs="Calibri"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5">
    <w:nsid w:val="44676A73"/>
    <w:multiLevelType w:val="hybridMultilevel"/>
    <w:tmpl w:val="186657A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29F34E5"/>
    <w:multiLevelType w:val="hybridMultilevel"/>
    <w:tmpl w:val="186657A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E4175BE"/>
    <w:multiLevelType w:val="hybridMultilevel"/>
    <w:tmpl w:val="E32473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0"/>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A1DDE"/>
    <w:rsid w:val="00011C46"/>
    <w:rsid w:val="00050D44"/>
    <w:rsid w:val="0006088D"/>
    <w:rsid w:val="0006556A"/>
    <w:rsid w:val="00086F6A"/>
    <w:rsid w:val="000D605C"/>
    <w:rsid w:val="00102986"/>
    <w:rsid w:val="00142752"/>
    <w:rsid w:val="001836DE"/>
    <w:rsid w:val="001A7914"/>
    <w:rsid w:val="001B1F4E"/>
    <w:rsid w:val="001F4DF8"/>
    <w:rsid w:val="0020636E"/>
    <w:rsid w:val="002102BC"/>
    <w:rsid w:val="00226837"/>
    <w:rsid w:val="0027586D"/>
    <w:rsid w:val="00283386"/>
    <w:rsid w:val="00323629"/>
    <w:rsid w:val="00334226"/>
    <w:rsid w:val="00343A39"/>
    <w:rsid w:val="00371425"/>
    <w:rsid w:val="0038499B"/>
    <w:rsid w:val="003A1DDE"/>
    <w:rsid w:val="003B1C9F"/>
    <w:rsid w:val="004942A1"/>
    <w:rsid w:val="004B2690"/>
    <w:rsid w:val="004C4791"/>
    <w:rsid w:val="004E581F"/>
    <w:rsid w:val="004F1EE2"/>
    <w:rsid w:val="005608F1"/>
    <w:rsid w:val="00561CE1"/>
    <w:rsid w:val="005A6561"/>
    <w:rsid w:val="006D4158"/>
    <w:rsid w:val="006D460B"/>
    <w:rsid w:val="006D6B97"/>
    <w:rsid w:val="007201A5"/>
    <w:rsid w:val="007507FF"/>
    <w:rsid w:val="00772246"/>
    <w:rsid w:val="007767D1"/>
    <w:rsid w:val="00793566"/>
    <w:rsid w:val="007A48BB"/>
    <w:rsid w:val="007F14AE"/>
    <w:rsid w:val="00921C2E"/>
    <w:rsid w:val="00922F0A"/>
    <w:rsid w:val="00935EBF"/>
    <w:rsid w:val="00943815"/>
    <w:rsid w:val="00953EA3"/>
    <w:rsid w:val="00953F47"/>
    <w:rsid w:val="00956A1E"/>
    <w:rsid w:val="00963E2F"/>
    <w:rsid w:val="00986320"/>
    <w:rsid w:val="009F5474"/>
    <w:rsid w:val="00A70BF7"/>
    <w:rsid w:val="00AD1FA5"/>
    <w:rsid w:val="00AD564E"/>
    <w:rsid w:val="00AF47CD"/>
    <w:rsid w:val="00B1705C"/>
    <w:rsid w:val="00B8459F"/>
    <w:rsid w:val="00C12BB5"/>
    <w:rsid w:val="00C151D8"/>
    <w:rsid w:val="00C204AC"/>
    <w:rsid w:val="00CA5AED"/>
    <w:rsid w:val="00CE110C"/>
    <w:rsid w:val="00D654A9"/>
    <w:rsid w:val="00D718AD"/>
    <w:rsid w:val="00D768B9"/>
    <w:rsid w:val="00E031D6"/>
    <w:rsid w:val="00E042F6"/>
    <w:rsid w:val="00E128C6"/>
    <w:rsid w:val="00ED3BEF"/>
    <w:rsid w:val="00ED5BAE"/>
    <w:rsid w:val="00F12E02"/>
    <w:rsid w:val="00F60C9D"/>
    <w:rsid w:val="00FA702C"/>
    <w:rsid w:val="00FD1D7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DE"/>
    <w:pPr>
      <w:spacing w:after="0" w:line="240" w:lineRule="auto"/>
      <w:jc w:val="both"/>
    </w:pPr>
    <w:rPr>
      <w:rFonts w:ascii="Arial" w:eastAsia="Times New Roman" w:hAnsi="Arial" w:cs="Arial"/>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3A1DDE"/>
    <w:pPr>
      <w:tabs>
        <w:tab w:val="center" w:pos="4536"/>
        <w:tab w:val="right" w:pos="9072"/>
      </w:tabs>
    </w:pPr>
  </w:style>
  <w:style w:type="character" w:customStyle="1" w:styleId="PodnojeChar">
    <w:name w:val="Podnožje Char"/>
    <w:basedOn w:val="Zadanifontodlomka"/>
    <w:link w:val="Podnoje"/>
    <w:uiPriority w:val="99"/>
    <w:rsid w:val="003A1DDE"/>
    <w:rPr>
      <w:rFonts w:ascii="Arial" w:eastAsia="Times New Roman" w:hAnsi="Arial" w:cs="Arial"/>
      <w:sz w:val="24"/>
      <w:szCs w:val="24"/>
      <w:lang w:eastAsia="hr-HR"/>
    </w:rPr>
  </w:style>
  <w:style w:type="paragraph" w:styleId="Odlomakpopisa">
    <w:name w:val="List Paragraph"/>
    <w:basedOn w:val="Normal"/>
    <w:uiPriority w:val="34"/>
    <w:qFormat/>
    <w:rsid w:val="001F4DF8"/>
    <w:pPr>
      <w:ind w:left="720"/>
      <w:contextualSpacing/>
    </w:pPr>
  </w:style>
  <w:style w:type="paragraph" w:styleId="Tijeloteksta2">
    <w:name w:val="Body Text 2"/>
    <w:basedOn w:val="Normal"/>
    <w:link w:val="Tijeloteksta2Char"/>
    <w:rsid w:val="0020636E"/>
    <w:pPr>
      <w:jc w:val="left"/>
    </w:pPr>
    <w:rPr>
      <w:rFonts w:ascii="Times New Roman" w:hAnsi="Times New Roman" w:cs="Times New Roman"/>
      <w:color w:val="FF0000"/>
    </w:rPr>
  </w:style>
  <w:style w:type="character" w:customStyle="1" w:styleId="Tijeloteksta2Char">
    <w:name w:val="Tijelo teksta 2 Char"/>
    <w:basedOn w:val="Zadanifontodlomka"/>
    <w:link w:val="Tijeloteksta2"/>
    <w:rsid w:val="0020636E"/>
    <w:rPr>
      <w:rFonts w:ascii="Times New Roman" w:eastAsia="Times New Roman" w:hAnsi="Times New Roman" w:cs="Times New Roman"/>
      <w:color w:val="FF0000"/>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DE"/>
    <w:pPr>
      <w:spacing w:after="0" w:line="240" w:lineRule="auto"/>
      <w:jc w:val="both"/>
    </w:pPr>
    <w:rPr>
      <w:rFonts w:ascii="Arial" w:eastAsia="Times New Roman" w:hAnsi="Arial" w:cs="Arial"/>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3A1DDE"/>
    <w:pPr>
      <w:tabs>
        <w:tab w:val="center" w:pos="4536"/>
        <w:tab w:val="right" w:pos="9072"/>
      </w:tabs>
    </w:pPr>
  </w:style>
  <w:style w:type="character" w:customStyle="1" w:styleId="PodnojeChar">
    <w:name w:val="Podnožje Char"/>
    <w:basedOn w:val="Zadanifontodlomka"/>
    <w:link w:val="Podnoje"/>
    <w:uiPriority w:val="99"/>
    <w:rsid w:val="003A1DDE"/>
    <w:rPr>
      <w:rFonts w:ascii="Arial" w:eastAsia="Times New Roman" w:hAnsi="Arial" w:cs="Arial"/>
      <w:sz w:val="24"/>
      <w:szCs w:val="24"/>
      <w:lang w:eastAsia="hr-HR"/>
    </w:rPr>
  </w:style>
  <w:style w:type="paragraph" w:styleId="Odlomakpopisa">
    <w:name w:val="List Paragraph"/>
    <w:basedOn w:val="Normal"/>
    <w:uiPriority w:val="34"/>
    <w:qFormat/>
    <w:rsid w:val="001F4DF8"/>
    <w:pPr>
      <w:ind w:left="720"/>
      <w:contextualSpacing/>
    </w:pPr>
  </w:style>
</w:styles>
</file>

<file path=word/webSettings.xml><?xml version="1.0" encoding="utf-8"?>
<w:webSettings xmlns:r="http://schemas.openxmlformats.org/officeDocument/2006/relationships" xmlns:w="http://schemas.openxmlformats.org/wordprocessingml/2006/main">
  <w:divs>
    <w:div w:id="9951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8FB28-11EC-4D39-8E07-63212AA0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322</Words>
  <Characters>1839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Šajina</dc:creator>
  <cp:lastModifiedBy>Marijana</cp:lastModifiedBy>
  <cp:revision>4</cp:revision>
  <cp:lastPrinted>2015-10-28T13:18:00Z</cp:lastPrinted>
  <dcterms:created xsi:type="dcterms:W3CDTF">2016-01-21T09:53:00Z</dcterms:created>
  <dcterms:modified xsi:type="dcterms:W3CDTF">2016-01-21T10:16:00Z</dcterms:modified>
</cp:coreProperties>
</file>