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B" w:rsidRDefault="00477247" w:rsidP="00AD266B">
      <w:pPr>
        <w:spacing w:after="0" w:line="240" w:lineRule="auto"/>
        <w:ind w:left="708"/>
        <w:jc w:val="center"/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</w:pPr>
      <w:r w:rsidRP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 xml:space="preserve">DJECA I MOBITELI </w:t>
      </w:r>
      <w:r w:rsid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 xml:space="preserve"> U ŠKOLI </w:t>
      </w:r>
      <w:r w:rsidRP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–</w:t>
      </w:r>
    </w:p>
    <w:p w:rsidR="00AD266B" w:rsidRDefault="00477247" w:rsidP="00AD266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KAKO SPRIJEČITI NEGATIVNE POSLJEDICE</w:t>
      </w:r>
      <w:r w:rsid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?</w:t>
      </w:r>
    </w:p>
    <w:p w:rsidR="00AD266B" w:rsidRDefault="00AD266B" w:rsidP="00AD266B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D266B" w:rsidRDefault="00477247" w:rsidP="00AD266B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</w:t>
      </w:r>
      <w:r w:rsidR="00AD26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05025" cy="1447800"/>
            <wp:effectExtent l="19050" t="0" r="9525" b="0"/>
            <wp:docPr id="1" name="Picture 1" descr="http://www.bebe-i-mi.com/images/stories/clanci/children-with-mobile-phones-cause-conc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be-i-mi.com/images/stories/clanci/children-with-mobile-phones-cause-concer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6B" w:rsidRDefault="00AD266B" w:rsidP="004772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D266B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noProof/>
          <w:color w:val="FF0000"/>
          <w:sz w:val="24"/>
          <w:szCs w:val="24"/>
          <w:lang w:eastAsia="hr-HR"/>
        </w:rPr>
      </w:pPr>
      <w:r w:rsidRPr="00AD266B">
        <w:rPr>
          <w:rFonts w:eastAsia="Times New Roman" w:cs="Times New Roman"/>
          <w:b/>
          <w:bCs/>
          <w:noProof/>
          <w:color w:val="FF0000"/>
          <w:sz w:val="24"/>
          <w:szCs w:val="24"/>
          <w:lang w:eastAsia="hr-HR"/>
        </w:rPr>
        <w:t>U ŠKOLI JE ZABRANJENA UPORABA MOBITELA!</w:t>
      </w:r>
    </w:p>
    <w:p w:rsidR="00AD266B" w:rsidRPr="00AD266B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noProof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noProof/>
          <w:color w:val="FF0000"/>
          <w:sz w:val="24"/>
          <w:szCs w:val="24"/>
          <w:lang w:eastAsia="hr-HR"/>
        </w:rPr>
        <w:t>ODUZIMANJE MOBITELA RADI KORIŠTENJA ZA VRIJEME NASTAVE- RODITELJI DOLAZE PO MOBITEL!</w:t>
      </w:r>
    </w:p>
    <w:p w:rsidR="00AD266B" w:rsidRDefault="00AD266B" w:rsidP="0047724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77247" w:rsidRPr="00477247" w:rsidRDefault="00477247" w:rsidP="0047724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>Korištenje mobilnih telefona je naša realnost, rasprave o tome da li su oni potrebni i korisni davno je prekrila prašina, ili su reciklirane. Dok je još prije par godina korištenje mobilnih telefona bio iznimni luksuz, danas svaka obitelj, a nerijetko i svi članovi obitelji posjeduju mobitele. Čak i osnovnoškolska djeca (katkad čak i «tehnički» naprednija predškolska).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28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>Pravo je pitanje kako ih koristiti, a da se koriste u funkciji razvoja i boljitka djeteta.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color w:val="800080"/>
          <w:sz w:val="28"/>
          <w:lang w:eastAsia="hr-HR"/>
        </w:rPr>
        <w:t>Počet ćemo s</w:t>
      </w:r>
      <w:r w:rsidRPr="00477247">
        <w:rPr>
          <w:rFonts w:eastAsia="Times New Roman" w:cs="Times New Roman"/>
          <w:b/>
          <w:bCs/>
          <w:color w:val="800080"/>
          <w:sz w:val="28"/>
          <w:lang w:eastAsia="hr-HR"/>
        </w:rPr>
        <w:t xml:space="preserve"> pozitivnim stranama: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1. Nedvojbeno korisna funkcija mobitela je funkcija informiranja roditelja i djeteta.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Informiranje doprinosi osjećaju sigurnosti roditelja i djeteta, zbog brzine i pravovremenosti  informiranja, bez obzira je li to usmeno ili putem sms-a (kratkih pisanih poruka).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2. Priopćavanje neugodnih vijesti na vrijeme, posebno putem sms-a,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olakšava i djetetu i roditelju da se trezveno pripreme za kasnije direktno suočavanje, i da preispitaju  adekvatnost svojih mogućih reakcija. Sigurno je da će ovaj način smanjiti stres i kod jednih i kod drugih, a kočenje impulzivnih reakcija u principu samo može podići kvalitetu komunikacije.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3. Sms doprinosi razvijanju sposobnosti informativnog i sažetog izražavanja kod djece, ali i kod roditelja. 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4. Korištenjem mobitela, djetetu se razvijaju vještine korištenja suvremenom tehnikom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(analogija između korištenja mobitela i računala više je nego upadljiva, i lako primjenljiva).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>
        <w:rPr>
          <w:rFonts w:eastAsia="Times New Roman" w:cs="Times New Roman"/>
          <w:color w:val="800080"/>
          <w:sz w:val="28"/>
          <w:lang w:eastAsia="hr-HR"/>
        </w:rPr>
        <w:t>N</w:t>
      </w:r>
      <w:r w:rsidRPr="00477247">
        <w:rPr>
          <w:rFonts w:eastAsia="Times New Roman" w:cs="Times New Roman"/>
          <w:color w:val="800080"/>
          <w:sz w:val="28"/>
          <w:lang w:eastAsia="hr-HR"/>
        </w:rPr>
        <w:t>e smiju se zanemariti ni</w:t>
      </w:r>
      <w:r w:rsidRPr="00477247">
        <w:rPr>
          <w:rFonts w:eastAsia="Times New Roman" w:cs="Times New Roman"/>
          <w:b/>
          <w:bCs/>
          <w:color w:val="800080"/>
          <w:sz w:val="28"/>
          <w:lang w:eastAsia="hr-HR"/>
        </w:rPr>
        <w:t xml:space="preserve"> negativne strane </w:t>
      </w:r>
      <w:r w:rsidRPr="00477247">
        <w:rPr>
          <w:rFonts w:eastAsia="Times New Roman" w:cs="Times New Roman"/>
          <w:color w:val="800080"/>
          <w:sz w:val="28"/>
          <w:lang w:eastAsia="hr-HR"/>
        </w:rPr>
        <w:t>korištenja mobilnih aparata: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24"/>
          <w:szCs w:val="24"/>
          <w:lang w:eastAsia="hr-HR"/>
        </w:rPr>
      </w:pPr>
      <w:r w:rsidRPr="00477247">
        <w:rPr>
          <w:rFonts w:eastAsia="Times New Roman" w:cs="Times New Roman"/>
          <w:color w:val="800080"/>
          <w:sz w:val="28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1. Prečesto djetetovo  informiranje roditelja (kod nesigurne ili pretjerano odgovorne djece)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 xml:space="preserve">bitno može ometati ili uzrujavati roditelja i ometati ga u dnevnim poslovima. 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24"/>
          <w:szCs w:val="24"/>
          <w:lang w:eastAsia="hr-HR"/>
        </w:rPr>
      </w:pP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S  druge strane,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roditeljevo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često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provjeravanje djeteta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može stvoriti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24"/>
          <w:szCs w:val="24"/>
          <w:lang w:eastAsia="hr-HR"/>
        </w:rPr>
      </w:pP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 xml:space="preserve"> negativan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osjećaj nepovjerenja kod djeteta, prisile, te nadzora,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što može polučiti stres kod djeteta, ili kontraefekt (djetetovu želju da prekine «lance» kojim ga roditelji sputavaju).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2. Skupocjenost mobilnih uređaja mogu dijete učiniti «metom»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kriminalaca, bilo odraslih, bilo iz redova vršnjaka, ili starijih učenika.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3. Potencijalnu štetnost zračenja mobitela ne smijemo zanemariti.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Jer premda je dokazano da poznata zračenja mobitela nisu štetna za zdravlje, ne znamo što je s onim zračenjima koja još nisu dovoljno ispitana.</w:t>
      </w:r>
    </w:p>
    <w:p w:rsidR="00AD266B" w:rsidRPr="0056064E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24"/>
          <w:szCs w:val="24"/>
          <w:lang w:eastAsia="hr-HR"/>
        </w:rPr>
      </w:pP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lastRenderedPageBreak/>
        <w:t xml:space="preserve">4. Mobilni telefoni pokazatelj su socijalnog statusa, u puno slučajeva.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Na taj način nastaje segregacija već među djecom. Naime, djeca s jeftinijim mobitelima (a pogotovo ona bez mobitela), u redovima vršnjaka mogu se smatrati manje vrijednom.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  <w:t xml:space="preserve">5. Nekontrolirano korištenje mobitela od djece može bitno ugroziti kućni budžet. </w:t>
      </w:r>
      <w:r w:rsidRPr="00477247">
        <w:rPr>
          <w:rFonts w:eastAsia="Times New Roman" w:cs="Times New Roman"/>
          <w:color w:val="800080"/>
          <w:sz w:val="24"/>
          <w:szCs w:val="24"/>
          <w:lang w:eastAsia="hr-HR"/>
        </w:rPr>
        <w:t>Mlađoj djeci teško je shvatiti relaciju između osobnog dohotka roditelja i broja poslanih sms-ova prijateljima.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="0056064E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6.  </w:t>
      </w:r>
      <w:r w:rsidR="0056064E" w:rsidRPr="0056064E">
        <w:rPr>
          <w:rFonts w:eastAsia="Times New Roman" w:cs="Times New Roman"/>
          <w:color w:val="800080"/>
          <w:sz w:val="24"/>
          <w:szCs w:val="24"/>
          <w:lang w:eastAsia="hr-HR"/>
        </w:rPr>
        <w:t xml:space="preserve">S </w:t>
      </w:r>
      <w:r w:rsidRPr="0056064E">
        <w:rPr>
          <w:rFonts w:eastAsia="Times New Roman" w:cs="Times New Roman"/>
          <w:color w:val="800080"/>
          <w:sz w:val="24"/>
          <w:szCs w:val="24"/>
          <w:lang w:eastAsia="hr-HR"/>
        </w:rPr>
        <w:t>obzirom na mogućnosti WAP-a,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</w:t>
      </w:r>
      <w:r w:rsidRPr="0056064E">
        <w:rPr>
          <w:rFonts w:eastAsia="Times New Roman" w:cs="Times New Roman"/>
          <w:color w:val="800080"/>
          <w:sz w:val="24"/>
          <w:szCs w:val="24"/>
          <w:lang w:eastAsia="hr-HR"/>
        </w:rPr>
        <w:t>djeci mogu biti dostupni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štetni sadržaji te «surfanje» po Internetu, </w:t>
      </w:r>
      <w:r w:rsidRPr="0056064E">
        <w:rPr>
          <w:rFonts w:eastAsia="Times New Roman" w:cs="Times New Roman"/>
          <w:color w:val="800080"/>
          <w:sz w:val="24"/>
          <w:szCs w:val="24"/>
          <w:lang w:eastAsia="hr-HR"/>
        </w:rPr>
        <w:t>što</w:t>
      </w:r>
      <w:r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 </w:t>
      </w:r>
      <w:r w:rsidRPr="0056064E">
        <w:rPr>
          <w:rFonts w:eastAsia="Times New Roman" w:cs="Times New Roman"/>
          <w:color w:val="800080"/>
          <w:sz w:val="24"/>
          <w:szCs w:val="24"/>
          <w:lang w:eastAsia="hr-HR"/>
        </w:rPr>
        <w:t>osim uvećanja troškova može djelovati nestimulativno na djetetov razvoj i obrazovanje.</w:t>
      </w:r>
    </w:p>
    <w:p w:rsidR="00AD266B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</w:pPr>
    </w:p>
    <w:p w:rsidR="00AD266B" w:rsidRPr="0056064E" w:rsidRDefault="00AD266B" w:rsidP="00AD266B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t xml:space="preserve">7- </w:t>
      </w: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 xml:space="preserve">Korištenje mobitela za vrijeme nastave </w:t>
      </w:r>
      <w:r w:rsidRPr="0056064E">
        <w:rPr>
          <w:rFonts w:eastAsia="Times New Roman" w:cs="Times New Roman"/>
          <w:color w:val="FF0000"/>
          <w:sz w:val="24"/>
          <w:szCs w:val="24"/>
          <w:lang w:eastAsia="hr-HR"/>
        </w:rPr>
        <w:t>ima za posljedicu :</w:t>
      </w:r>
    </w:p>
    <w:p w:rsidR="00AD266B" w:rsidRPr="0056064E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</w:pP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>-učenik ne prati nastavu;</w:t>
      </w:r>
    </w:p>
    <w:p w:rsidR="00AD266B" w:rsidRPr="0056064E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</w:pP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 xml:space="preserve">- ometa odvijanje nastave </w:t>
      </w:r>
      <w:r w:rsidRPr="0056064E">
        <w:rPr>
          <w:rFonts w:eastAsia="Times New Roman" w:cs="Times New Roman"/>
          <w:color w:val="FF0000"/>
          <w:sz w:val="24"/>
          <w:szCs w:val="24"/>
          <w:lang w:eastAsia="hr-HR"/>
        </w:rPr>
        <w:t>(zvono, zvučno pisanje poruke,slušanje glazbe)</w:t>
      </w:r>
      <w:r w:rsidR="0056064E" w:rsidRPr="0056064E">
        <w:rPr>
          <w:rFonts w:eastAsia="Times New Roman" w:cs="Times New Roman"/>
          <w:color w:val="FF0000"/>
          <w:sz w:val="24"/>
          <w:szCs w:val="24"/>
          <w:lang w:eastAsia="hr-HR"/>
        </w:rPr>
        <w:t>;</w:t>
      </w:r>
    </w:p>
    <w:p w:rsidR="0056064E" w:rsidRPr="0056064E" w:rsidRDefault="00AD266B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</w:pP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>-fotografiranje za vrijeme nastave s namjerom stavljanja slika na Internet</w:t>
      </w:r>
      <w:r w:rsidR="0056064E"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>;</w:t>
      </w:r>
    </w:p>
    <w:p w:rsidR="0056064E" w:rsidRPr="0056064E" w:rsidRDefault="0056064E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</w:pP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 xml:space="preserve">-oduzimanje mobitela od strane nastavnika </w:t>
      </w:r>
      <w:r w:rsidRPr="0056064E">
        <w:rPr>
          <w:rFonts w:eastAsia="Times New Roman" w:cs="Times New Roman"/>
          <w:color w:val="FF0000"/>
          <w:sz w:val="24"/>
          <w:szCs w:val="24"/>
          <w:lang w:eastAsia="hr-HR"/>
        </w:rPr>
        <w:t>(vraća se roditelju kad dođu u školu)</w:t>
      </w: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>;</w:t>
      </w:r>
    </w:p>
    <w:p w:rsidR="00477247" w:rsidRPr="00AD266B" w:rsidRDefault="0056064E" w:rsidP="00AD266B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</w:pPr>
      <w:r w:rsidRPr="0056064E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t>-  pedagoška mjera</w:t>
      </w:r>
      <w:r w:rsidR="00477247" w:rsidRPr="00477247">
        <w:rPr>
          <w:rFonts w:eastAsia="Times New Roman" w:cs="Times New Roman"/>
          <w:b/>
          <w:bCs/>
          <w:color w:val="FF0000"/>
          <w:sz w:val="24"/>
          <w:szCs w:val="24"/>
          <w:lang w:eastAsia="hr-HR"/>
        </w:rPr>
        <w:br/>
      </w:r>
      <w:r w:rsidR="00477247" w:rsidRPr="00477247">
        <w:rPr>
          <w:rFonts w:eastAsia="Times New Roman" w:cs="Times New Roman"/>
          <w:b/>
          <w:bCs/>
          <w:color w:val="800080"/>
          <w:sz w:val="24"/>
          <w:szCs w:val="24"/>
          <w:lang w:eastAsia="hr-HR"/>
        </w:rPr>
        <w:br/>
      </w:r>
      <w:r w:rsidR="00477247"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Zato bi djeci bilo korisno dati smjernice kako da koriste mobitele,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a na funkcionalan način.</w:t>
      </w:r>
    </w:p>
    <w:p w:rsidR="00477247" w:rsidRDefault="00477247" w:rsidP="0056064E">
      <w:pPr>
        <w:spacing w:after="0" w:line="240" w:lineRule="auto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Neke negativne faktore ne može se potpuno reducirati,</w:t>
      </w:r>
    </w:p>
    <w:p w:rsidR="00477247" w:rsidRP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ali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ukoliko se djeci kupi jeftiniji mobilni telefon, 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bez WAP-usluge (te tako smanjimo vjerojatnost da će biti meta kriminalaca), 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poželjno mu je nabaviti mobitel sa SIM-karticom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(dakle na bon, a ne na pretplatu), </w:t>
      </w:r>
    </w:p>
    <w:p w:rsidR="00477247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i uputiti ga da ima toliko i toliko novaca na raspolaganju za</w:t>
      </w:r>
      <w:r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mjesec, dva ili sl.</w:t>
      </w:r>
    </w:p>
    <w:p w:rsidR="00AD266B" w:rsidRDefault="00AD266B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</w:p>
    <w:p w:rsidR="00AD266B" w:rsidRDefault="00AD266B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M</w:t>
      </w:r>
      <w:r w:rsidR="00477247"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ože mu se dati smjernice da </w:t>
      </w:r>
      <w:r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vas</w:t>
      </w:r>
      <w:r w:rsidR="00477247"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naziva samo</w:t>
      </w:r>
    </w:p>
    <w:p w:rsidR="00AD266B" w:rsidRDefault="00AD266B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za</w:t>
      </w:r>
      <w:r w:rsidR="00477247"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kakvu posebno radosnu ili lošu vijest, 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i u posebnim slučajevima.</w:t>
      </w:r>
    </w:p>
    <w:p w:rsidR="0056064E" w:rsidRDefault="0056064E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(za vrijeme odmora ili nakon nastave)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br/>
        <w:t>A s drugim stvarima se ne možemo suočiti,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 xml:space="preserve"> jer ne možemo mijenjati društvo, </w:t>
      </w:r>
    </w:p>
    <w:p w:rsidR="00AD266B" w:rsidRDefault="00477247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  <w:r w:rsidRPr="00477247"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  <w:t>ni trenutni kućni budžet,</w:t>
      </w:r>
    </w:p>
    <w:p w:rsidR="00AD266B" w:rsidRDefault="00AD266B" w:rsidP="00477247">
      <w:pPr>
        <w:spacing w:after="0" w:line="240" w:lineRule="auto"/>
        <w:jc w:val="center"/>
        <w:rPr>
          <w:rFonts w:eastAsia="Times New Roman" w:cs="Times New Roman"/>
          <w:b/>
          <w:bCs/>
          <w:color w:val="800080"/>
          <w:sz w:val="32"/>
          <w:szCs w:val="32"/>
          <w:lang w:eastAsia="hr-HR"/>
        </w:rPr>
      </w:pPr>
    </w:p>
    <w:p w:rsidR="00477247" w:rsidRPr="00477247" w:rsidRDefault="00477247" w:rsidP="00477247">
      <w:pPr>
        <w:spacing w:after="0" w:line="240" w:lineRule="auto"/>
        <w:jc w:val="center"/>
        <w:rPr>
          <w:rFonts w:eastAsia="Times New Roman" w:cs="Times New Roman"/>
          <w:color w:val="800080"/>
          <w:sz w:val="40"/>
          <w:szCs w:val="40"/>
          <w:lang w:eastAsia="hr-HR"/>
        </w:rPr>
      </w:pPr>
      <w:r w:rsidRP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 xml:space="preserve"> ali možemo </w:t>
      </w:r>
      <w:r w:rsidR="0056064E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poštivati pravila primjene mobitela</w:t>
      </w:r>
      <w:r w:rsidRPr="00AD266B">
        <w:rPr>
          <w:rFonts w:eastAsia="Times New Roman" w:cs="Times New Roman"/>
          <w:b/>
          <w:bCs/>
          <w:color w:val="800080"/>
          <w:sz w:val="40"/>
          <w:szCs w:val="40"/>
          <w:lang w:eastAsia="hr-HR"/>
        </w:rPr>
        <w:t>.</w:t>
      </w:r>
    </w:p>
    <w:p w:rsidR="00477247" w:rsidRPr="00477247" w:rsidRDefault="00477247" w:rsidP="0047724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hr-HR"/>
        </w:rPr>
      </w:pPr>
    </w:p>
    <w:p w:rsidR="00477247" w:rsidRPr="00477247" w:rsidRDefault="00477247" w:rsidP="004772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477247">
        <w:rPr>
          <w:rFonts w:eastAsia="Times New Roman" w:cs="Times New Roman"/>
          <w:sz w:val="24"/>
          <w:szCs w:val="24"/>
          <w:lang w:eastAsia="hr-HR"/>
        </w:rPr>
        <w:lastRenderedPageBreak/>
        <w:t> </w:t>
      </w:r>
    </w:p>
    <w:p w:rsidR="00AD167C" w:rsidRPr="00477247" w:rsidRDefault="00066E4C" w:rsidP="00477247"/>
    <w:sectPr w:rsidR="00AD167C" w:rsidRPr="00477247" w:rsidSect="0047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4C" w:rsidRDefault="00066E4C" w:rsidP="00477247">
      <w:pPr>
        <w:spacing w:after="0" w:line="240" w:lineRule="auto"/>
      </w:pPr>
      <w:r>
        <w:separator/>
      </w:r>
    </w:p>
  </w:endnote>
  <w:endnote w:type="continuationSeparator" w:id="1">
    <w:p w:rsidR="00066E4C" w:rsidRDefault="00066E4C" w:rsidP="0047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4C" w:rsidRDefault="00066E4C" w:rsidP="00477247">
      <w:pPr>
        <w:spacing w:after="0" w:line="240" w:lineRule="auto"/>
      </w:pPr>
      <w:r>
        <w:separator/>
      </w:r>
    </w:p>
  </w:footnote>
  <w:footnote w:type="continuationSeparator" w:id="1">
    <w:p w:rsidR="00066E4C" w:rsidRDefault="00066E4C" w:rsidP="0047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7247"/>
    <w:rsid w:val="00066E4C"/>
    <w:rsid w:val="00141D24"/>
    <w:rsid w:val="00403CB6"/>
    <w:rsid w:val="00477247"/>
    <w:rsid w:val="00550339"/>
    <w:rsid w:val="0056064E"/>
    <w:rsid w:val="00A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7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247"/>
  </w:style>
  <w:style w:type="paragraph" w:styleId="Footer">
    <w:name w:val="footer"/>
    <w:basedOn w:val="Normal"/>
    <w:link w:val="FooterChar"/>
    <w:uiPriority w:val="99"/>
    <w:semiHidden/>
    <w:unhideWhenUsed/>
    <w:rsid w:val="0047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2011-12-19T21:26:00Z</dcterms:created>
  <dcterms:modified xsi:type="dcterms:W3CDTF">2011-12-19T21:55:00Z</dcterms:modified>
</cp:coreProperties>
</file>